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BD5D3D" w14:textId="77777777" w:rsidR="00D11873" w:rsidRDefault="00D11873" w:rsidP="008A1049">
      <w:pPr>
        <w:pStyle w:val="Style14"/>
        <w:shd w:val="clear" w:color="auto" w:fill="auto"/>
        <w:spacing w:before="0"/>
        <w:jc w:val="center"/>
      </w:pPr>
    </w:p>
    <w:p w14:paraId="1FAEEF2A" w14:textId="77777777" w:rsidR="00D11873" w:rsidRPr="008301B2" w:rsidRDefault="00D11873" w:rsidP="008301B2">
      <w:pPr>
        <w:pStyle w:val="Styl"/>
        <w:spacing w:line="360" w:lineRule="auto"/>
        <w:ind w:left="5670"/>
        <w:jc w:val="both"/>
        <w:rPr>
          <w:rFonts w:ascii="Tahoma" w:hAnsi="Tahoma" w:cs="Tahoma"/>
          <w:i/>
          <w:iCs/>
          <w:sz w:val="22"/>
          <w:szCs w:val="22"/>
          <w:lang w:bidi="he-IL"/>
        </w:rPr>
      </w:pPr>
    </w:p>
    <w:p w14:paraId="1519D76E" w14:textId="5496012B" w:rsidR="00D11873" w:rsidRPr="008301B2" w:rsidRDefault="00D11873" w:rsidP="008301B2">
      <w:pPr>
        <w:pStyle w:val="Style4"/>
        <w:pBdr>
          <w:bottom w:val="single" w:sz="4" w:space="1" w:color="auto"/>
        </w:pBdr>
        <w:shd w:val="clear" w:color="auto" w:fill="auto"/>
        <w:rPr>
          <w:rFonts w:ascii="Tahoma" w:hAnsi="Tahoma" w:cs="Tahoma"/>
          <w:b w:val="0"/>
          <w:bCs w:val="0"/>
          <w:i/>
          <w:iCs/>
        </w:rPr>
      </w:pPr>
      <w:r w:rsidRPr="008301B2">
        <w:rPr>
          <w:rFonts w:ascii="Tahoma" w:hAnsi="Tahoma" w:cs="Tahoma"/>
          <w:b w:val="0"/>
          <w:bCs w:val="0"/>
          <w:i/>
          <w:iCs/>
        </w:rPr>
        <w:t>Załącznik nr 5 do Polit</w:t>
      </w:r>
      <w:r w:rsidR="00031686">
        <w:rPr>
          <w:rFonts w:ascii="Tahoma" w:hAnsi="Tahoma" w:cs="Tahoma"/>
          <w:b w:val="0"/>
          <w:bCs w:val="0"/>
          <w:i/>
          <w:iCs/>
        </w:rPr>
        <w:t xml:space="preserve">yki Bezpieczeństwa Informacji w </w:t>
      </w:r>
      <w:r w:rsidR="00E73A81" w:rsidRPr="00E73A81">
        <w:rPr>
          <w:rFonts w:ascii="Tahoma" w:hAnsi="Tahoma" w:cs="Tahoma"/>
          <w:b w:val="0"/>
          <w:bCs w:val="0"/>
          <w:i/>
          <w:iCs/>
        </w:rPr>
        <w:t>Ze</w:t>
      </w:r>
      <w:r w:rsidR="00031686">
        <w:rPr>
          <w:rFonts w:ascii="Tahoma" w:hAnsi="Tahoma" w:cs="Tahoma"/>
          <w:b w:val="0"/>
          <w:bCs w:val="0"/>
          <w:i/>
          <w:iCs/>
        </w:rPr>
        <w:t>spole Szkół Ogólnokształcących N</w:t>
      </w:r>
      <w:r w:rsidR="00E73A81" w:rsidRPr="00E73A81">
        <w:rPr>
          <w:rFonts w:ascii="Tahoma" w:hAnsi="Tahoma" w:cs="Tahoma"/>
          <w:b w:val="0"/>
          <w:bCs w:val="0"/>
          <w:i/>
          <w:iCs/>
        </w:rPr>
        <w:t>r 2 im. Marii Konopnickiej w Nowym Sączu.</w:t>
      </w:r>
    </w:p>
    <w:p w14:paraId="71C1C924" w14:textId="77777777" w:rsidR="00E73A81" w:rsidRDefault="001F5239" w:rsidP="00E73A81">
      <w:pPr>
        <w:pStyle w:val="Style14"/>
        <w:shd w:val="clear" w:color="auto" w:fill="auto"/>
        <w:spacing w:before="0" w:line="360" w:lineRule="auto"/>
        <w:jc w:val="center"/>
        <w:rPr>
          <w:rFonts w:ascii="Tahoma" w:hAnsi="Tahoma" w:cs="Tahoma"/>
          <w:b w:val="0"/>
          <w:bCs w:val="0"/>
          <w:sz w:val="22"/>
          <w:szCs w:val="22"/>
        </w:rPr>
      </w:pPr>
      <w:r w:rsidRPr="008301B2">
        <w:rPr>
          <w:rFonts w:ascii="Tahoma" w:hAnsi="Tahoma" w:cs="Tahoma"/>
          <w:b w:val="0"/>
          <w:bCs w:val="0"/>
          <w:sz w:val="22"/>
          <w:szCs w:val="22"/>
        </w:rPr>
        <w:t xml:space="preserve">WZORY KLAUZUL INFORMACYJNYCH </w:t>
      </w:r>
      <w:r w:rsidR="00E73A81">
        <w:rPr>
          <w:rFonts w:ascii="Tahoma" w:hAnsi="Tahoma" w:cs="Tahoma"/>
          <w:b w:val="0"/>
          <w:bCs w:val="0"/>
          <w:sz w:val="22"/>
          <w:szCs w:val="22"/>
        </w:rPr>
        <w:t>w</w:t>
      </w:r>
    </w:p>
    <w:p w14:paraId="0F53DBE4" w14:textId="29AD206D" w:rsidR="008301B2" w:rsidRPr="008301B2" w:rsidRDefault="00E73A81" w:rsidP="00E73A81">
      <w:pPr>
        <w:pStyle w:val="Style14"/>
        <w:shd w:val="clear" w:color="auto" w:fill="auto"/>
        <w:spacing w:before="0" w:line="360" w:lineRule="auto"/>
        <w:jc w:val="center"/>
        <w:rPr>
          <w:rFonts w:ascii="Tahoma" w:hAnsi="Tahoma" w:cs="Tahoma"/>
          <w:b w:val="0"/>
          <w:bCs w:val="0"/>
          <w:sz w:val="22"/>
          <w:szCs w:val="22"/>
        </w:rPr>
      </w:pPr>
      <w:r w:rsidRPr="00E73A81">
        <w:rPr>
          <w:rFonts w:ascii="Tahoma" w:hAnsi="Tahoma" w:cs="Tahoma"/>
          <w:b w:val="0"/>
          <w:bCs w:val="0"/>
          <w:sz w:val="22"/>
          <w:szCs w:val="22"/>
        </w:rPr>
        <w:t>Zespole Szkół Ogólnokształcących nr 2 im. Marii Konopnickiej w Nowym Sączu.</w:t>
      </w:r>
    </w:p>
    <w:p w14:paraId="48BB4270" w14:textId="77777777" w:rsidR="008301B2" w:rsidRDefault="008301B2" w:rsidP="004E58B6">
      <w:pPr>
        <w:pStyle w:val="Style14"/>
        <w:shd w:val="clear" w:color="auto" w:fill="auto"/>
        <w:spacing w:before="0" w:line="360" w:lineRule="auto"/>
        <w:jc w:val="center"/>
      </w:pPr>
    </w:p>
    <w:p w14:paraId="5B1D752C" w14:textId="77777777" w:rsidR="008A1049" w:rsidRDefault="008A1049" w:rsidP="001F5239">
      <w:pPr>
        <w:pStyle w:val="Style14"/>
        <w:shd w:val="clear" w:color="auto" w:fill="auto"/>
        <w:spacing w:before="0"/>
      </w:pPr>
    </w:p>
    <w:p w14:paraId="142503AF" w14:textId="77777777" w:rsidR="008A1049" w:rsidRDefault="008A1049" w:rsidP="008A1049">
      <w:pPr>
        <w:pStyle w:val="Style14"/>
        <w:shd w:val="clear" w:color="auto" w:fill="auto"/>
        <w:spacing w:before="0"/>
        <w:jc w:val="center"/>
      </w:pPr>
    </w:p>
    <w:p w14:paraId="6B0B1D39" w14:textId="77777777" w:rsidR="000161E3" w:rsidRPr="000161E3" w:rsidRDefault="008A1049" w:rsidP="000161E3">
      <w:pPr>
        <w:jc w:val="both"/>
        <w:rPr>
          <w:rFonts w:ascii="Cambria" w:hAnsi="Cambria"/>
          <w:color w:val="00000A"/>
          <w:sz w:val="22"/>
          <w:szCs w:val="22"/>
          <w:lang w:bidi="ar-SA"/>
        </w:rPr>
      </w:pPr>
      <w:r>
        <w:rPr>
          <w:rFonts w:ascii="Open Sans" w:hAnsi="Open Sans"/>
          <w:color w:val="2E2E2E"/>
          <w:sz w:val="18"/>
          <w:szCs w:val="18"/>
          <w:shd w:val="clear" w:color="auto" w:fill="FFFFFF"/>
        </w:rPr>
        <w:t>  </w:t>
      </w:r>
      <w:r>
        <w:rPr>
          <w:rStyle w:val="Pogrubienie"/>
          <w:rFonts w:ascii="Open Sans" w:hAnsi="Open Sans"/>
          <w:color w:val="2E2E2E"/>
          <w:sz w:val="21"/>
          <w:szCs w:val="21"/>
          <w:shd w:val="clear" w:color="auto" w:fill="FFFFFF"/>
        </w:rPr>
        <w:t> </w:t>
      </w:r>
    </w:p>
    <w:p w14:paraId="246D0CF1" w14:textId="77777777" w:rsidR="000161E3" w:rsidRPr="008301B2" w:rsidRDefault="000161E3" w:rsidP="004E58B6">
      <w:pPr>
        <w:widowControl/>
        <w:spacing w:line="360" w:lineRule="auto"/>
        <w:jc w:val="both"/>
        <w:rPr>
          <w:rFonts w:ascii="Tahoma" w:hAnsi="Tahoma" w:cs="Tahoma"/>
          <w:color w:val="00000A"/>
          <w:sz w:val="22"/>
          <w:szCs w:val="22"/>
          <w:lang w:bidi="ar-SA"/>
        </w:rPr>
      </w:pPr>
      <w:r w:rsidRPr="008301B2">
        <w:rPr>
          <w:rFonts w:ascii="Tahoma" w:hAnsi="Tahoma" w:cs="Tahoma"/>
          <w:color w:val="00000A"/>
          <w:sz w:val="22"/>
          <w:szCs w:val="22"/>
          <w:lang w:bidi="ar-SA"/>
        </w:rPr>
        <w:t>Zgodnie z art. 13 ust. 1 i ust. 2 ogólnego rozporządzenia o o</w:t>
      </w:r>
      <w:r w:rsidR="004E58B6" w:rsidRPr="008301B2">
        <w:rPr>
          <w:rFonts w:ascii="Tahoma" w:hAnsi="Tahoma" w:cs="Tahoma"/>
          <w:color w:val="00000A"/>
          <w:sz w:val="22"/>
          <w:szCs w:val="22"/>
          <w:lang w:bidi="ar-SA"/>
        </w:rPr>
        <w:t xml:space="preserve">chronie danych osobowych z dnia </w:t>
      </w:r>
      <w:r w:rsidRPr="008301B2">
        <w:rPr>
          <w:rFonts w:ascii="Tahoma" w:hAnsi="Tahoma" w:cs="Tahoma"/>
          <w:color w:val="00000A"/>
          <w:sz w:val="22"/>
          <w:szCs w:val="22"/>
          <w:lang w:bidi="ar-SA"/>
        </w:rPr>
        <w:t>2</w:t>
      </w:r>
      <w:r w:rsidR="004E58B6" w:rsidRPr="008301B2">
        <w:rPr>
          <w:rFonts w:ascii="Tahoma" w:hAnsi="Tahoma" w:cs="Tahoma"/>
          <w:color w:val="00000A"/>
          <w:sz w:val="22"/>
          <w:szCs w:val="22"/>
          <w:lang w:bidi="ar-SA"/>
        </w:rPr>
        <w:t>7 kwietnia 2016 r. informuję, że</w:t>
      </w:r>
      <w:r w:rsidRPr="008301B2">
        <w:rPr>
          <w:rFonts w:ascii="Tahoma" w:hAnsi="Tahoma" w:cs="Tahoma"/>
          <w:color w:val="00000A"/>
          <w:sz w:val="22"/>
          <w:szCs w:val="22"/>
          <w:lang w:bidi="ar-SA"/>
        </w:rPr>
        <w:t>:</w:t>
      </w:r>
    </w:p>
    <w:p w14:paraId="029B5D26" w14:textId="7BE73D7F" w:rsidR="00E73A81" w:rsidRPr="00E73A81" w:rsidRDefault="000161E3" w:rsidP="00E73A81">
      <w:pPr>
        <w:widowControl/>
        <w:numPr>
          <w:ilvl w:val="0"/>
          <w:numId w:val="15"/>
        </w:numPr>
        <w:spacing w:line="360" w:lineRule="auto"/>
        <w:jc w:val="both"/>
        <w:rPr>
          <w:rFonts w:ascii="Tahoma" w:hAnsi="Tahoma" w:cs="Tahoma"/>
          <w:color w:val="00000A"/>
          <w:sz w:val="22"/>
          <w:szCs w:val="22"/>
        </w:rPr>
      </w:pPr>
      <w:bookmarkStart w:id="0" w:name="_Hlk65503566"/>
      <w:r w:rsidRPr="008301B2">
        <w:rPr>
          <w:rFonts w:ascii="Tahoma" w:hAnsi="Tahoma" w:cs="Tahoma"/>
          <w:color w:val="00000A"/>
          <w:sz w:val="22"/>
          <w:szCs w:val="22"/>
          <w:lang w:bidi="ar-SA"/>
        </w:rPr>
        <w:t>Administratorem Pani/Pana dany</w:t>
      </w:r>
      <w:r w:rsidR="004E58B6" w:rsidRPr="008301B2">
        <w:rPr>
          <w:rFonts w:ascii="Tahoma" w:hAnsi="Tahoma" w:cs="Tahoma"/>
          <w:color w:val="00000A"/>
          <w:sz w:val="22"/>
          <w:szCs w:val="22"/>
          <w:lang w:bidi="ar-SA"/>
        </w:rPr>
        <w:t xml:space="preserve">ch osobowych </w:t>
      </w:r>
      <w:r w:rsidRPr="008301B2">
        <w:rPr>
          <w:rFonts w:ascii="Tahoma" w:hAnsi="Tahoma" w:cs="Tahoma"/>
          <w:color w:val="00000A"/>
          <w:sz w:val="22"/>
          <w:szCs w:val="22"/>
          <w:lang w:bidi="ar-SA"/>
        </w:rPr>
        <w:t>jest</w:t>
      </w:r>
      <w:bookmarkStart w:id="1" w:name="_Hlk70359204"/>
      <w:r w:rsidR="00E73A81">
        <w:rPr>
          <w:rFonts w:ascii="Tahoma" w:hAnsi="Tahoma" w:cs="Tahoma"/>
          <w:color w:val="00000A"/>
          <w:sz w:val="22"/>
          <w:szCs w:val="22"/>
          <w:lang w:bidi="ar-SA"/>
        </w:rPr>
        <w:t xml:space="preserve"> Zespół </w:t>
      </w:r>
      <w:r w:rsidR="00E73A81" w:rsidRPr="00E73A81">
        <w:rPr>
          <w:rFonts w:ascii="Tahoma" w:hAnsi="Tahoma" w:cs="Tahoma"/>
          <w:color w:val="00000A"/>
          <w:sz w:val="22"/>
          <w:szCs w:val="22"/>
          <w:lang w:bidi="ar-SA"/>
        </w:rPr>
        <w:t>Szkół Ogólnokształcących nr 2 im. Marii Konopnickiej w Nowym Sączu</w:t>
      </w:r>
      <w:r w:rsidR="00E73A81">
        <w:rPr>
          <w:rFonts w:ascii="Tahoma" w:hAnsi="Tahoma" w:cs="Tahoma"/>
          <w:color w:val="00000A"/>
          <w:sz w:val="22"/>
          <w:szCs w:val="22"/>
          <w:lang w:bidi="ar-SA"/>
        </w:rPr>
        <w:t xml:space="preserve"> ul. Żeromskiego 16, 33-300 Nowy Sącz, email: </w:t>
      </w:r>
      <w:hyperlink r:id="rId7" w:history="1">
        <w:r w:rsidR="00031686" w:rsidRPr="001D1FC1">
          <w:rPr>
            <w:rStyle w:val="Hipercze"/>
            <w:rFonts w:ascii="Tahoma" w:hAnsi="Tahoma" w:cs="Tahoma"/>
            <w:sz w:val="22"/>
            <w:szCs w:val="22"/>
            <w:lang w:bidi="ar-SA"/>
          </w:rPr>
          <w:t>zso2@edu.nowysacz.pl</w:t>
        </w:r>
      </w:hyperlink>
      <w:r w:rsidR="00E73A81">
        <w:rPr>
          <w:rFonts w:ascii="Tahoma" w:hAnsi="Tahoma" w:cs="Tahoma"/>
          <w:color w:val="00000A"/>
          <w:sz w:val="22"/>
          <w:szCs w:val="22"/>
          <w:lang w:bidi="ar-SA"/>
        </w:rPr>
        <w:t xml:space="preserve"> , tel: 18 442-05-06 reprezentowany przez Dyrektora Zespołu Szkół Ogólnokształcących nr 2 </w:t>
      </w:r>
    </w:p>
    <w:bookmarkEnd w:id="0"/>
    <w:bookmarkEnd w:id="1"/>
    <w:p w14:paraId="4F747BB9" w14:textId="77777777" w:rsidR="000161E3" w:rsidRPr="00E73A81" w:rsidRDefault="000161E3" w:rsidP="00E73A81">
      <w:pPr>
        <w:widowControl/>
        <w:numPr>
          <w:ilvl w:val="0"/>
          <w:numId w:val="15"/>
        </w:numPr>
        <w:spacing w:line="360" w:lineRule="auto"/>
        <w:jc w:val="both"/>
        <w:rPr>
          <w:rFonts w:ascii="Tahoma" w:hAnsi="Tahoma" w:cs="Tahoma"/>
          <w:color w:val="00000A"/>
          <w:sz w:val="22"/>
          <w:szCs w:val="22"/>
        </w:rPr>
      </w:pPr>
      <w:r w:rsidRPr="00E73A81">
        <w:rPr>
          <w:rFonts w:ascii="Tahoma" w:hAnsi="Tahoma" w:cs="Tahoma"/>
          <w:color w:val="00000A"/>
          <w:sz w:val="22"/>
          <w:szCs w:val="22"/>
          <w:lang w:bidi="ar-SA"/>
        </w:rPr>
        <w:t>Powołaliśmy Inspektora Ochrony Danych, z którym w sprawach ochrony danych osobowych można kontaktować się pod adresem email</w:t>
      </w:r>
      <w:r w:rsidR="004E58B6" w:rsidRPr="00E73A81">
        <w:rPr>
          <w:rFonts w:ascii="Tahoma" w:hAnsi="Tahoma" w:cs="Tahoma"/>
          <w:color w:val="00000A"/>
          <w:sz w:val="22"/>
          <w:szCs w:val="22"/>
          <w:lang w:bidi="ar-SA"/>
        </w:rPr>
        <w:t>:</w:t>
      </w:r>
      <w:r w:rsidRPr="00E73A81">
        <w:rPr>
          <w:rFonts w:ascii="Tahoma" w:hAnsi="Tahoma" w:cs="Tahoma"/>
          <w:color w:val="00000A"/>
          <w:sz w:val="22"/>
          <w:szCs w:val="22"/>
          <w:lang w:bidi="ar-SA"/>
        </w:rPr>
        <w:t> </w:t>
      </w:r>
      <w:hyperlink r:id="rId8" w:history="1">
        <w:r w:rsidRPr="00E73A81">
          <w:rPr>
            <w:rFonts w:ascii="Tahoma" w:hAnsi="Tahoma" w:cs="Tahoma"/>
            <w:color w:val="0000FF" w:themeColor="hyperlink"/>
            <w:sz w:val="22"/>
            <w:szCs w:val="22"/>
            <w:u w:val="single"/>
            <w:lang w:bidi="ar-SA"/>
          </w:rPr>
          <w:t>iodspiewak@gmail.com</w:t>
        </w:r>
      </w:hyperlink>
      <w:r w:rsidRPr="00E73A81">
        <w:rPr>
          <w:rFonts w:ascii="Tahoma" w:hAnsi="Tahoma" w:cs="Tahoma"/>
          <w:color w:val="00000A"/>
          <w:sz w:val="22"/>
          <w:szCs w:val="22"/>
          <w:lang w:bidi="ar-SA"/>
        </w:rPr>
        <w:t xml:space="preserve">  </w:t>
      </w:r>
    </w:p>
    <w:p w14:paraId="42BB5813" w14:textId="77777777" w:rsidR="000161E3" w:rsidRPr="008301B2" w:rsidRDefault="000161E3" w:rsidP="004E58B6">
      <w:pPr>
        <w:widowControl/>
        <w:numPr>
          <w:ilvl w:val="0"/>
          <w:numId w:val="15"/>
        </w:numPr>
        <w:spacing w:line="360" w:lineRule="auto"/>
        <w:jc w:val="both"/>
        <w:rPr>
          <w:rFonts w:ascii="Tahoma" w:hAnsi="Tahoma" w:cs="Tahoma"/>
          <w:color w:val="00000A"/>
          <w:sz w:val="22"/>
          <w:szCs w:val="22"/>
          <w:lang w:bidi="ar-SA"/>
        </w:rPr>
      </w:pPr>
      <w:r w:rsidRPr="008301B2">
        <w:rPr>
          <w:rFonts w:ascii="Tahoma" w:hAnsi="Tahoma" w:cs="Tahoma"/>
          <w:color w:val="00000A"/>
          <w:sz w:val="22"/>
          <w:szCs w:val="22"/>
          <w:lang w:bidi="ar-SA"/>
        </w:rPr>
        <w:t>Pani/Pana dane osobowe, oraz dane Pani/Pana dziecka będą przetwarzane na podstawie:</w:t>
      </w:r>
    </w:p>
    <w:p w14:paraId="282EB203" w14:textId="77777777" w:rsidR="000161E3" w:rsidRPr="008301B2" w:rsidRDefault="000161E3" w:rsidP="004E58B6">
      <w:pPr>
        <w:widowControl/>
        <w:numPr>
          <w:ilvl w:val="0"/>
          <w:numId w:val="16"/>
        </w:numPr>
        <w:spacing w:line="360" w:lineRule="auto"/>
        <w:jc w:val="both"/>
        <w:rPr>
          <w:rFonts w:ascii="Tahoma" w:hAnsi="Tahoma" w:cs="Tahoma"/>
          <w:color w:val="00000A"/>
          <w:sz w:val="22"/>
          <w:szCs w:val="22"/>
          <w:lang w:bidi="ar-SA"/>
        </w:rPr>
      </w:pPr>
      <w:r w:rsidRPr="008301B2">
        <w:rPr>
          <w:rFonts w:ascii="Tahoma" w:hAnsi="Tahoma" w:cs="Tahoma"/>
          <w:color w:val="00000A"/>
          <w:sz w:val="22"/>
          <w:szCs w:val="22"/>
          <w:lang w:bidi="ar-SA"/>
        </w:rPr>
        <w:t>art. 6 ust. 1 lit. a i art. 9 ust. 2 lit. a RODO, tj. na podstawie zgody udzielonej w celach określonych każdorazowo w przekazywanych formularzach zgody, w tym w celu promowania działalności placówki oraz osiągnięć i umiejętności ucznia, a także w celu zapewnienia udziału w zajęciach dodatkowych,</w:t>
      </w:r>
    </w:p>
    <w:p w14:paraId="226FE027" w14:textId="3E9596D4" w:rsidR="000161E3" w:rsidRPr="008301B2" w:rsidRDefault="000161E3" w:rsidP="004E58B6">
      <w:pPr>
        <w:widowControl/>
        <w:numPr>
          <w:ilvl w:val="0"/>
          <w:numId w:val="16"/>
        </w:numPr>
        <w:spacing w:line="360" w:lineRule="auto"/>
        <w:jc w:val="both"/>
        <w:rPr>
          <w:rFonts w:ascii="Tahoma" w:hAnsi="Tahoma" w:cs="Tahoma"/>
          <w:color w:val="00000A"/>
          <w:sz w:val="22"/>
          <w:szCs w:val="22"/>
          <w:lang w:bidi="ar-SA"/>
        </w:rPr>
      </w:pPr>
      <w:r w:rsidRPr="008301B2">
        <w:rPr>
          <w:rFonts w:ascii="Tahoma" w:hAnsi="Tahoma" w:cs="Tahoma"/>
          <w:color w:val="00000A"/>
          <w:sz w:val="22"/>
          <w:szCs w:val="22"/>
          <w:lang w:bidi="ar-SA"/>
        </w:rPr>
        <w:t>art. 6 ust. 1 lit. c RODO, tj. gdy przetwarzanie jest niezbędne do wypełnienia obowiązku prawnego ciążącego na placówce, w tym w związku z realizacją celów dydaktycznych, wychowawczych i opiekuńczych placówki w celu wykonania obowiązków prawnych nałożonych art. 13/14 ustawy z dnia 14 grudnia 2016 r. Prawo oświatowe takich, jak prowadzenie ewidencji uczniów na potrzeby procesów nauczania, realizacja procesu nauczania, prowadzenie dziennika lekcyjnego, prowadzenie zadań z zakresu opieki pielęgniarskiej, żywienie uczniów, prowadzenie zajęć dodatkowych,</w:t>
      </w:r>
    </w:p>
    <w:p w14:paraId="38F70173" w14:textId="77777777" w:rsidR="000161E3" w:rsidRPr="008301B2" w:rsidRDefault="000161E3" w:rsidP="004E58B6">
      <w:pPr>
        <w:widowControl/>
        <w:numPr>
          <w:ilvl w:val="0"/>
          <w:numId w:val="16"/>
        </w:numPr>
        <w:spacing w:line="360" w:lineRule="auto"/>
        <w:jc w:val="both"/>
        <w:rPr>
          <w:rFonts w:ascii="Tahoma" w:hAnsi="Tahoma" w:cs="Tahoma"/>
          <w:color w:val="00000A"/>
          <w:sz w:val="22"/>
          <w:szCs w:val="22"/>
          <w:lang w:bidi="ar-SA"/>
        </w:rPr>
      </w:pPr>
      <w:r w:rsidRPr="008301B2">
        <w:rPr>
          <w:rFonts w:ascii="Tahoma" w:hAnsi="Tahoma" w:cs="Tahoma"/>
          <w:color w:val="00000A"/>
          <w:sz w:val="22"/>
          <w:szCs w:val="22"/>
          <w:lang w:bidi="ar-SA"/>
        </w:rPr>
        <w:t>art. 6 ust. 1 lit. f RODO, tj. przetwarzanie jest niezbędne do celów wynikających z prawnie uzasadnionych interesów realizowanych przez placówkę, w tym w związku ze stosowaniem monitoringu w celu zapewnienia bezpieczeństwa uczniów, pracowników i mienia placówki, prowadzeniem prac konserwatorskich i napraw infrastruktury informatycznej,</w:t>
      </w:r>
    </w:p>
    <w:p w14:paraId="76FF64FA" w14:textId="77777777" w:rsidR="000161E3" w:rsidRPr="008301B2" w:rsidRDefault="000161E3" w:rsidP="004E58B6">
      <w:pPr>
        <w:widowControl/>
        <w:numPr>
          <w:ilvl w:val="0"/>
          <w:numId w:val="16"/>
        </w:numPr>
        <w:spacing w:line="360" w:lineRule="auto"/>
        <w:jc w:val="both"/>
        <w:rPr>
          <w:rFonts w:ascii="Tahoma" w:hAnsi="Tahoma" w:cs="Tahoma"/>
          <w:color w:val="00000A"/>
          <w:sz w:val="22"/>
          <w:szCs w:val="22"/>
          <w:lang w:bidi="ar-SA"/>
        </w:rPr>
      </w:pPr>
      <w:r w:rsidRPr="008301B2">
        <w:rPr>
          <w:rFonts w:ascii="Tahoma" w:hAnsi="Tahoma" w:cs="Tahoma"/>
          <w:color w:val="00000A"/>
          <w:sz w:val="22"/>
          <w:szCs w:val="22"/>
          <w:lang w:bidi="ar-SA"/>
        </w:rPr>
        <w:t>Art. 9 ust. 2 lit. h RODO w celu świadczenia opieki pielęgniarskiej i profilaktyki zdrowia uczniów, prowadzenia ewidencji uczniów na potrzeby procesów nauczania, realizacji procesu nauczania, realizacji zadań z zakresu BHP</w:t>
      </w:r>
    </w:p>
    <w:p w14:paraId="3ED1C09C" w14:textId="77777777" w:rsidR="000161E3" w:rsidRPr="008301B2" w:rsidRDefault="000161E3" w:rsidP="004E58B6">
      <w:pPr>
        <w:widowControl/>
        <w:numPr>
          <w:ilvl w:val="0"/>
          <w:numId w:val="17"/>
        </w:numPr>
        <w:spacing w:line="360" w:lineRule="auto"/>
        <w:jc w:val="both"/>
        <w:rPr>
          <w:rFonts w:ascii="Tahoma" w:hAnsi="Tahoma" w:cs="Tahoma"/>
          <w:color w:val="00000A"/>
          <w:sz w:val="22"/>
          <w:szCs w:val="22"/>
          <w:lang w:bidi="ar-SA"/>
        </w:rPr>
      </w:pPr>
      <w:r w:rsidRPr="008301B2">
        <w:rPr>
          <w:rFonts w:ascii="Tahoma" w:hAnsi="Tahoma" w:cs="Tahoma"/>
          <w:color w:val="00000A"/>
          <w:sz w:val="22"/>
          <w:szCs w:val="22"/>
          <w:lang w:bidi="ar-SA"/>
        </w:rPr>
        <w:lastRenderedPageBreak/>
        <w:t>Odbiorcami danych osobowych mogą być podmioty uprawnione do uzyskania danych osobowych na podstawie przepisów prawa np. sądy, Policja, ZUS, organ prowadzący i nadzorujący, System Informacji Oświatowej, a ponadto firmy zewnętrzne świadczące nam usługi lub inne podmioty, którym administrator powierzy przetwarzanie danych osobowych.</w:t>
      </w:r>
    </w:p>
    <w:p w14:paraId="0FD6E8D5" w14:textId="53FFCBB5" w:rsidR="000161E3" w:rsidRPr="008301B2" w:rsidRDefault="000161E3" w:rsidP="004E58B6">
      <w:pPr>
        <w:widowControl/>
        <w:numPr>
          <w:ilvl w:val="0"/>
          <w:numId w:val="18"/>
        </w:numPr>
        <w:spacing w:line="360" w:lineRule="auto"/>
        <w:jc w:val="both"/>
        <w:rPr>
          <w:rFonts w:ascii="Tahoma" w:hAnsi="Tahoma" w:cs="Tahoma"/>
          <w:color w:val="00000A"/>
          <w:sz w:val="22"/>
          <w:szCs w:val="22"/>
          <w:lang w:bidi="ar-SA"/>
        </w:rPr>
      </w:pPr>
      <w:r w:rsidRPr="008301B2">
        <w:rPr>
          <w:rFonts w:ascii="Tahoma" w:hAnsi="Tahoma" w:cs="Tahoma"/>
          <w:color w:val="00000A"/>
          <w:sz w:val="22"/>
          <w:szCs w:val="22"/>
          <w:lang w:bidi="ar-SA"/>
        </w:rPr>
        <w:t>Pani/Pana dane osobowe oraz dane dziecka</w:t>
      </w:r>
      <w:r w:rsidR="00E73A81">
        <w:rPr>
          <w:rFonts w:ascii="Tahoma" w:hAnsi="Tahoma" w:cs="Tahoma"/>
          <w:color w:val="00000A"/>
          <w:sz w:val="22"/>
          <w:szCs w:val="22"/>
          <w:lang w:bidi="ar-SA"/>
        </w:rPr>
        <w:t xml:space="preserve"> nie</w:t>
      </w:r>
      <w:r w:rsidRPr="008301B2">
        <w:rPr>
          <w:rFonts w:ascii="Tahoma" w:hAnsi="Tahoma" w:cs="Tahoma"/>
          <w:color w:val="00000A"/>
          <w:sz w:val="22"/>
          <w:szCs w:val="22"/>
          <w:lang w:bidi="ar-SA"/>
        </w:rPr>
        <w:t xml:space="preserve"> będą przekazywane do państwa trzeciego/organizacji międzynarodowej.</w:t>
      </w:r>
    </w:p>
    <w:p w14:paraId="42AEE3C8" w14:textId="77777777" w:rsidR="000161E3" w:rsidRPr="008301B2" w:rsidRDefault="000161E3" w:rsidP="004E58B6">
      <w:pPr>
        <w:widowControl/>
        <w:numPr>
          <w:ilvl w:val="0"/>
          <w:numId w:val="19"/>
        </w:numPr>
        <w:spacing w:line="360" w:lineRule="auto"/>
        <w:jc w:val="both"/>
        <w:rPr>
          <w:rFonts w:ascii="Tahoma" w:hAnsi="Tahoma" w:cs="Tahoma"/>
          <w:color w:val="00000A"/>
          <w:sz w:val="22"/>
          <w:szCs w:val="22"/>
          <w:lang w:bidi="ar-SA"/>
        </w:rPr>
      </w:pPr>
      <w:r w:rsidRPr="008301B2">
        <w:rPr>
          <w:rFonts w:ascii="Tahoma" w:hAnsi="Tahoma" w:cs="Tahoma"/>
          <w:color w:val="00000A"/>
          <w:sz w:val="22"/>
          <w:szCs w:val="22"/>
          <w:lang w:bidi="ar-SA"/>
        </w:rPr>
        <w:t>Dane osobowe będą przechowywane co najmniej do końca okresu, w którym uczeń będzie uczęszczał do placówki lub do czasu wycofania zgody, zgłoszenia sprzeciwu, a w każdym razie przez okres wskazany przepisami związanymi z wypełnianiem obowiązku prawnego przez placówkę.</w:t>
      </w:r>
    </w:p>
    <w:p w14:paraId="4A655688" w14:textId="77777777" w:rsidR="000161E3" w:rsidRPr="008301B2" w:rsidRDefault="000161E3" w:rsidP="004E58B6">
      <w:pPr>
        <w:widowControl/>
        <w:numPr>
          <w:ilvl w:val="0"/>
          <w:numId w:val="20"/>
        </w:numPr>
        <w:spacing w:line="360" w:lineRule="auto"/>
        <w:jc w:val="both"/>
        <w:rPr>
          <w:rFonts w:ascii="Tahoma" w:hAnsi="Tahoma" w:cs="Tahoma"/>
          <w:color w:val="00000A"/>
          <w:sz w:val="22"/>
          <w:szCs w:val="22"/>
          <w:lang w:bidi="ar-SA"/>
        </w:rPr>
      </w:pPr>
      <w:r w:rsidRPr="008301B2">
        <w:rPr>
          <w:rFonts w:ascii="Tahoma" w:hAnsi="Tahoma" w:cs="Tahoma"/>
          <w:color w:val="00000A"/>
          <w:sz w:val="22"/>
          <w:szCs w:val="22"/>
          <w:lang w:bidi="ar-SA"/>
        </w:rPr>
        <w:t>Posiada Pani/Pan prawo dostępu do treści swoich danych i danych swojego dziecka oraz prawo ich sprostowania, usunięcia, ograniczenia przetwarzania, prawo do przenoszenia danych, prawo wniesienia sprzeciwu, prawo do cofnięcia zgody w dowolnym momencie bez wpływu na zgodność z prawem przetwarzania (*jeżeli przetwarzanie odbywa się na podstawie zgody), którego dokonano na podstawie zgody przed jej cofnięciem.</w:t>
      </w:r>
    </w:p>
    <w:p w14:paraId="2CB5884F" w14:textId="77777777" w:rsidR="000161E3" w:rsidRPr="008301B2" w:rsidRDefault="000161E3" w:rsidP="004E58B6">
      <w:pPr>
        <w:widowControl/>
        <w:numPr>
          <w:ilvl w:val="0"/>
          <w:numId w:val="21"/>
        </w:numPr>
        <w:spacing w:line="360" w:lineRule="auto"/>
        <w:jc w:val="both"/>
        <w:rPr>
          <w:rFonts w:ascii="Tahoma" w:hAnsi="Tahoma" w:cs="Tahoma"/>
          <w:color w:val="00000A"/>
          <w:sz w:val="22"/>
          <w:szCs w:val="22"/>
          <w:lang w:bidi="ar-SA"/>
        </w:rPr>
      </w:pPr>
      <w:r w:rsidRPr="008301B2">
        <w:rPr>
          <w:rFonts w:ascii="Tahoma" w:hAnsi="Tahoma" w:cs="Tahoma"/>
          <w:color w:val="00000A"/>
          <w:sz w:val="22"/>
          <w:szCs w:val="22"/>
          <w:lang w:bidi="ar-SA"/>
        </w:rPr>
        <w:t>Ma Pani/Pan prawo wniesienia skargi do Prezesa Urzędu Ochrony Danych Osobowych  gdy uzna Pani/Pan, iż przetwarzanie danych osobowych narusza przepisy ogólnego rozporządzenia o ochronie danych osobowych z dnia 27 kwietnia 2016 r.;</w:t>
      </w:r>
    </w:p>
    <w:p w14:paraId="4B3AFD90" w14:textId="77777777" w:rsidR="000161E3" w:rsidRPr="008301B2" w:rsidRDefault="000161E3" w:rsidP="004E58B6">
      <w:pPr>
        <w:widowControl/>
        <w:numPr>
          <w:ilvl w:val="0"/>
          <w:numId w:val="22"/>
        </w:numPr>
        <w:spacing w:line="360" w:lineRule="auto"/>
        <w:jc w:val="both"/>
        <w:rPr>
          <w:rFonts w:ascii="Tahoma" w:hAnsi="Tahoma" w:cs="Tahoma"/>
          <w:color w:val="00000A"/>
          <w:sz w:val="22"/>
          <w:szCs w:val="22"/>
          <w:lang w:bidi="ar-SA"/>
        </w:rPr>
      </w:pPr>
      <w:r w:rsidRPr="008301B2">
        <w:rPr>
          <w:rFonts w:ascii="Tahoma" w:hAnsi="Tahoma" w:cs="Tahoma"/>
          <w:color w:val="00000A"/>
          <w:sz w:val="22"/>
          <w:szCs w:val="22"/>
          <w:lang w:bidi="ar-SA"/>
        </w:rPr>
        <w:t>Podanie danych osobowych w celu wykonania przez Administratora obowiązku prawnego jest wymogiem ustawowym. W celu uczęszczania ucznia do placówki są Państwo zobowiązani do podania danych. Niepodanie danych skutkuje niemożnością realizowania zadań przez placówkę względem ucznia. Podanie danych udostępnionych na podstawie zgody jest dobrowolne, a brak zgody spowoduje niemożność zrealizowania zamierzonego celu, lecz nie wpłynie na realizację głównych zadań przez placówkę względem ucznia.</w:t>
      </w:r>
    </w:p>
    <w:p w14:paraId="311E665D" w14:textId="4EB1EC76" w:rsidR="000161E3" w:rsidRPr="008301B2" w:rsidRDefault="000161E3" w:rsidP="004E58B6">
      <w:pPr>
        <w:widowControl/>
        <w:numPr>
          <w:ilvl w:val="0"/>
          <w:numId w:val="23"/>
        </w:numPr>
        <w:spacing w:line="360" w:lineRule="auto"/>
        <w:jc w:val="both"/>
        <w:rPr>
          <w:rFonts w:ascii="Tahoma" w:hAnsi="Tahoma" w:cs="Tahoma"/>
          <w:color w:val="00000A"/>
          <w:sz w:val="22"/>
          <w:szCs w:val="22"/>
          <w:lang w:bidi="ar-SA"/>
        </w:rPr>
      </w:pPr>
      <w:r w:rsidRPr="008301B2">
        <w:rPr>
          <w:rFonts w:ascii="Tahoma" w:hAnsi="Tahoma" w:cs="Tahoma"/>
          <w:color w:val="00000A"/>
          <w:sz w:val="22"/>
          <w:szCs w:val="22"/>
          <w:lang w:bidi="ar-SA"/>
        </w:rPr>
        <w:t xml:space="preserve">Pani/Pana dane oraz dane </w:t>
      </w:r>
      <w:r w:rsidR="00E73A81">
        <w:rPr>
          <w:rFonts w:ascii="Tahoma" w:hAnsi="Tahoma" w:cs="Tahoma"/>
          <w:color w:val="00000A"/>
          <w:sz w:val="22"/>
          <w:szCs w:val="22"/>
          <w:lang w:bidi="ar-SA"/>
        </w:rPr>
        <w:t>ucznia nie</w:t>
      </w:r>
      <w:r w:rsidRPr="008301B2">
        <w:rPr>
          <w:rFonts w:ascii="Tahoma" w:hAnsi="Tahoma" w:cs="Tahoma"/>
          <w:color w:val="00000A"/>
          <w:sz w:val="22"/>
          <w:szCs w:val="22"/>
          <w:lang w:bidi="ar-SA"/>
        </w:rPr>
        <w:t xml:space="preserve"> będą przetwarzane w sposób zautomatyzowany w tym również w formie profilowania. Nie posiadamy również systemu zautomatyzowanego podejmowanie decyzji.</w:t>
      </w:r>
    </w:p>
    <w:p w14:paraId="7649CA95" w14:textId="77777777" w:rsidR="000161E3" w:rsidRPr="004E58B6" w:rsidRDefault="000161E3" w:rsidP="004E58B6">
      <w:pPr>
        <w:widowControl/>
        <w:spacing w:line="360" w:lineRule="auto"/>
        <w:jc w:val="both"/>
        <w:rPr>
          <w:rFonts w:ascii="Cambria" w:hAnsi="Cambria"/>
          <w:color w:val="00000A"/>
          <w:lang w:bidi="ar-SA"/>
        </w:rPr>
      </w:pPr>
    </w:p>
    <w:p w14:paraId="07EDBD4E" w14:textId="77777777" w:rsidR="000161E3" w:rsidRPr="000161E3" w:rsidRDefault="000161E3" w:rsidP="000161E3">
      <w:pPr>
        <w:widowControl/>
        <w:rPr>
          <w:rFonts w:ascii="Calibri" w:hAnsi="Calibri" w:cs="Calibri"/>
          <w:color w:val="auto"/>
          <w:sz w:val="28"/>
          <w:szCs w:val="28"/>
          <w:lang w:bidi="ar-SA"/>
        </w:rPr>
      </w:pPr>
    </w:p>
    <w:p w14:paraId="46840086" w14:textId="22259BB7" w:rsidR="000161E3" w:rsidRDefault="000161E3" w:rsidP="000161E3">
      <w:pPr>
        <w:widowControl/>
        <w:rPr>
          <w:rFonts w:ascii="Calibri" w:hAnsi="Calibri" w:cs="Calibri"/>
          <w:color w:val="auto"/>
          <w:sz w:val="28"/>
          <w:szCs w:val="28"/>
          <w:lang w:bidi="ar-SA"/>
        </w:rPr>
      </w:pPr>
    </w:p>
    <w:p w14:paraId="17D38BCE" w14:textId="29A72CE3" w:rsidR="00031686" w:rsidRDefault="00031686" w:rsidP="000161E3">
      <w:pPr>
        <w:widowControl/>
        <w:rPr>
          <w:rFonts w:ascii="Calibri" w:hAnsi="Calibri" w:cs="Calibri"/>
          <w:color w:val="auto"/>
          <w:sz w:val="28"/>
          <w:szCs w:val="28"/>
          <w:lang w:bidi="ar-SA"/>
        </w:rPr>
      </w:pPr>
    </w:p>
    <w:p w14:paraId="0D71CC25" w14:textId="61B16C73" w:rsidR="00031686" w:rsidRDefault="00031686" w:rsidP="000161E3">
      <w:pPr>
        <w:widowControl/>
        <w:rPr>
          <w:rFonts w:ascii="Calibri" w:hAnsi="Calibri" w:cs="Calibri"/>
          <w:color w:val="auto"/>
          <w:sz w:val="28"/>
          <w:szCs w:val="28"/>
          <w:lang w:bidi="ar-SA"/>
        </w:rPr>
      </w:pPr>
    </w:p>
    <w:p w14:paraId="6E9A5CC7" w14:textId="32E638CD" w:rsidR="00031686" w:rsidRDefault="00031686" w:rsidP="000161E3">
      <w:pPr>
        <w:widowControl/>
        <w:rPr>
          <w:rFonts w:ascii="Calibri" w:hAnsi="Calibri" w:cs="Calibri"/>
          <w:color w:val="auto"/>
          <w:sz w:val="28"/>
          <w:szCs w:val="28"/>
          <w:lang w:bidi="ar-SA"/>
        </w:rPr>
      </w:pPr>
    </w:p>
    <w:p w14:paraId="451DE9B6" w14:textId="279BD1C5" w:rsidR="00031686" w:rsidRDefault="00031686" w:rsidP="000161E3">
      <w:pPr>
        <w:widowControl/>
        <w:rPr>
          <w:rFonts w:ascii="Calibri" w:hAnsi="Calibri" w:cs="Calibri"/>
          <w:color w:val="auto"/>
          <w:sz w:val="28"/>
          <w:szCs w:val="28"/>
          <w:lang w:bidi="ar-SA"/>
        </w:rPr>
      </w:pPr>
    </w:p>
    <w:p w14:paraId="1FCB4690" w14:textId="545ECD8A" w:rsidR="00031686" w:rsidRDefault="00031686" w:rsidP="000161E3">
      <w:pPr>
        <w:widowControl/>
        <w:rPr>
          <w:rFonts w:ascii="Calibri" w:hAnsi="Calibri" w:cs="Calibri"/>
          <w:color w:val="auto"/>
          <w:sz w:val="28"/>
          <w:szCs w:val="28"/>
          <w:lang w:bidi="ar-SA"/>
        </w:rPr>
      </w:pPr>
    </w:p>
    <w:p w14:paraId="54000F0F" w14:textId="214E89D1" w:rsidR="00031686" w:rsidRDefault="00031686" w:rsidP="000161E3">
      <w:pPr>
        <w:widowControl/>
        <w:rPr>
          <w:rFonts w:ascii="Calibri" w:hAnsi="Calibri" w:cs="Calibri"/>
          <w:color w:val="auto"/>
          <w:sz w:val="28"/>
          <w:szCs w:val="28"/>
          <w:lang w:bidi="ar-SA"/>
        </w:rPr>
      </w:pPr>
    </w:p>
    <w:p w14:paraId="5D09E8D2" w14:textId="6035AE95" w:rsidR="00031686" w:rsidRDefault="00031686" w:rsidP="000161E3">
      <w:pPr>
        <w:widowControl/>
        <w:rPr>
          <w:rFonts w:ascii="Calibri" w:hAnsi="Calibri" w:cs="Calibri"/>
          <w:color w:val="auto"/>
          <w:sz w:val="28"/>
          <w:szCs w:val="28"/>
          <w:lang w:bidi="ar-SA"/>
        </w:rPr>
      </w:pPr>
    </w:p>
    <w:p w14:paraId="0677725C" w14:textId="77777777" w:rsidR="00031686" w:rsidRPr="000161E3" w:rsidRDefault="00031686" w:rsidP="000161E3">
      <w:pPr>
        <w:widowControl/>
        <w:rPr>
          <w:rFonts w:ascii="Calibri" w:hAnsi="Calibri" w:cs="Calibri"/>
          <w:color w:val="auto"/>
          <w:sz w:val="28"/>
          <w:szCs w:val="28"/>
          <w:lang w:bidi="ar-SA"/>
        </w:rPr>
      </w:pPr>
    </w:p>
    <w:p w14:paraId="5114EE71" w14:textId="77777777" w:rsidR="000161E3" w:rsidRPr="008301B2" w:rsidRDefault="000161E3" w:rsidP="000161E3">
      <w:pPr>
        <w:widowControl/>
        <w:jc w:val="center"/>
        <w:rPr>
          <w:rFonts w:ascii="Tahoma" w:hAnsi="Tahoma" w:cs="Tahoma"/>
          <w:b/>
          <w:color w:val="auto"/>
          <w:sz w:val="22"/>
          <w:szCs w:val="22"/>
          <w:u w:val="single"/>
          <w:lang w:bidi="ar-SA"/>
        </w:rPr>
      </w:pPr>
      <w:r w:rsidRPr="008301B2">
        <w:rPr>
          <w:rFonts w:ascii="Tahoma" w:hAnsi="Tahoma" w:cs="Tahoma"/>
          <w:b/>
          <w:color w:val="auto"/>
          <w:sz w:val="22"/>
          <w:szCs w:val="22"/>
          <w:u w:val="single"/>
          <w:lang w:bidi="ar-SA"/>
        </w:rPr>
        <w:lastRenderedPageBreak/>
        <w:t>KLAUZULA INFORMACYJNA - MONITORING</w:t>
      </w:r>
    </w:p>
    <w:p w14:paraId="2B0C561F" w14:textId="77777777" w:rsidR="000161E3" w:rsidRPr="008301B2" w:rsidRDefault="000161E3" w:rsidP="000161E3">
      <w:pPr>
        <w:widowControl/>
        <w:jc w:val="center"/>
        <w:rPr>
          <w:rFonts w:ascii="Tahoma" w:hAnsi="Tahoma" w:cs="Tahoma"/>
          <w:b/>
          <w:color w:val="auto"/>
          <w:sz w:val="22"/>
          <w:szCs w:val="22"/>
          <w:u w:val="single"/>
          <w:lang w:bidi="ar-SA"/>
        </w:rPr>
      </w:pPr>
    </w:p>
    <w:p w14:paraId="13509A69" w14:textId="77777777" w:rsidR="000161E3" w:rsidRPr="008301B2" w:rsidRDefault="000161E3" w:rsidP="000161E3">
      <w:pPr>
        <w:widowControl/>
        <w:rPr>
          <w:rFonts w:ascii="Tahoma" w:hAnsi="Tahoma" w:cs="Tahoma"/>
          <w:color w:val="auto"/>
          <w:sz w:val="22"/>
          <w:szCs w:val="22"/>
          <w:lang w:bidi="ar-SA"/>
        </w:rPr>
      </w:pPr>
    </w:p>
    <w:p w14:paraId="16407BFF" w14:textId="77777777" w:rsidR="000161E3" w:rsidRPr="008301B2" w:rsidRDefault="000161E3" w:rsidP="000161E3">
      <w:pPr>
        <w:widowControl/>
        <w:jc w:val="both"/>
        <w:rPr>
          <w:rFonts w:ascii="Tahoma" w:hAnsi="Tahoma" w:cs="Tahoma"/>
          <w:color w:val="auto"/>
          <w:sz w:val="22"/>
          <w:szCs w:val="22"/>
          <w:lang w:bidi="ar-SA"/>
        </w:rPr>
      </w:pPr>
      <w:r w:rsidRPr="008301B2">
        <w:rPr>
          <w:rFonts w:ascii="Tahoma" w:hAnsi="Tahoma" w:cs="Tahoma"/>
          <w:color w:val="auto"/>
          <w:sz w:val="22"/>
          <w:szCs w:val="22"/>
          <w:lang w:bidi="ar-SA"/>
        </w:rPr>
        <w:t>Zgodnie z art. 13 ogólnego rozporządzenia o ochronie danych osobowych z dnia 27 kwietnia 2016 r. (RODO) informujemy, że:</w:t>
      </w:r>
    </w:p>
    <w:p w14:paraId="42E1B4E9" w14:textId="77777777" w:rsidR="000161E3" w:rsidRPr="008301B2" w:rsidRDefault="000161E3" w:rsidP="000161E3">
      <w:pPr>
        <w:widowControl/>
        <w:jc w:val="both"/>
        <w:rPr>
          <w:rFonts w:ascii="Tahoma" w:hAnsi="Tahoma" w:cs="Tahoma"/>
          <w:color w:val="auto"/>
          <w:sz w:val="22"/>
          <w:szCs w:val="22"/>
          <w:lang w:bidi="ar-SA"/>
        </w:rPr>
      </w:pPr>
    </w:p>
    <w:p w14:paraId="5D24C320" w14:textId="71537FEA" w:rsidR="00E73A81" w:rsidRPr="00E73A81" w:rsidRDefault="00E73A81" w:rsidP="00E73A81">
      <w:pPr>
        <w:pStyle w:val="Akapitzlist"/>
        <w:numPr>
          <w:ilvl w:val="0"/>
          <w:numId w:val="24"/>
        </w:numPr>
        <w:spacing w:line="360" w:lineRule="auto"/>
        <w:rPr>
          <w:rFonts w:ascii="Tahoma" w:eastAsia="Times New Roman" w:hAnsi="Tahoma" w:cs="Tahoma"/>
          <w:kern w:val="0"/>
          <w:sz w:val="22"/>
          <w:szCs w:val="22"/>
          <w:lang w:eastAsia="pl-PL" w:bidi="ar-SA"/>
        </w:rPr>
      </w:pPr>
      <w:r w:rsidRPr="00E73A81">
        <w:rPr>
          <w:rFonts w:ascii="Tahoma" w:eastAsia="Times New Roman" w:hAnsi="Tahoma" w:cs="Tahoma"/>
          <w:kern w:val="0"/>
          <w:sz w:val="22"/>
          <w:szCs w:val="22"/>
          <w:lang w:eastAsia="pl-PL" w:bidi="ar-SA"/>
        </w:rPr>
        <w:t>Administratorem Pani/Pana danych osobowych jest Z</w:t>
      </w:r>
      <w:r w:rsidR="00260CFB">
        <w:rPr>
          <w:rFonts w:ascii="Tahoma" w:eastAsia="Times New Roman" w:hAnsi="Tahoma" w:cs="Tahoma"/>
          <w:kern w:val="0"/>
          <w:sz w:val="22"/>
          <w:szCs w:val="22"/>
          <w:lang w:eastAsia="pl-PL" w:bidi="ar-SA"/>
        </w:rPr>
        <w:t>espół Szkół Ogólnokształcących N</w:t>
      </w:r>
      <w:r w:rsidRPr="00E73A81">
        <w:rPr>
          <w:rFonts w:ascii="Tahoma" w:eastAsia="Times New Roman" w:hAnsi="Tahoma" w:cs="Tahoma"/>
          <w:kern w:val="0"/>
          <w:sz w:val="22"/>
          <w:szCs w:val="22"/>
          <w:lang w:eastAsia="pl-PL" w:bidi="ar-SA"/>
        </w:rPr>
        <w:t xml:space="preserve">r 2 im. Marii Konopnickiej w Nowym Sączu ul. Żeromskiego 16, 33-300 Nowy Sącz, </w:t>
      </w:r>
      <w:r w:rsidR="00031686">
        <w:rPr>
          <w:rFonts w:ascii="Tahoma" w:eastAsia="Times New Roman" w:hAnsi="Tahoma" w:cs="Tahoma"/>
          <w:kern w:val="0"/>
          <w:sz w:val="22"/>
          <w:szCs w:val="22"/>
          <w:lang w:eastAsia="pl-PL" w:bidi="ar-SA"/>
        </w:rPr>
        <w:t>email: zso2@edu.nowysacz</w:t>
      </w:r>
      <w:r w:rsidRPr="00E73A81">
        <w:rPr>
          <w:rFonts w:ascii="Tahoma" w:eastAsia="Times New Roman" w:hAnsi="Tahoma" w:cs="Tahoma"/>
          <w:kern w:val="0"/>
          <w:sz w:val="22"/>
          <w:szCs w:val="22"/>
          <w:lang w:eastAsia="pl-PL" w:bidi="ar-SA"/>
        </w:rPr>
        <w:t xml:space="preserve">.pl , tel: 18 442-05-06 reprezentowany przez Dyrektora Zespołu Szkół Ogólnokształcących nr 2 </w:t>
      </w:r>
    </w:p>
    <w:p w14:paraId="04AEA315" w14:textId="589D62B6" w:rsidR="000161E3" w:rsidRPr="00E73A81" w:rsidRDefault="000161E3" w:rsidP="00E73A81">
      <w:pPr>
        <w:widowControl/>
        <w:numPr>
          <w:ilvl w:val="0"/>
          <w:numId w:val="24"/>
        </w:numPr>
        <w:spacing w:line="360" w:lineRule="auto"/>
        <w:contextualSpacing/>
        <w:jc w:val="both"/>
        <w:rPr>
          <w:rFonts w:ascii="Tahoma" w:hAnsi="Tahoma" w:cs="Tahoma"/>
          <w:color w:val="auto"/>
          <w:sz w:val="22"/>
          <w:szCs w:val="22"/>
          <w:lang w:bidi="ar-SA"/>
        </w:rPr>
      </w:pPr>
      <w:r w:rsidRPr="00E73A81">
        <w:rPr>
          <w:rFonts w:ascii="Tahoma" w:hAnsi="Tahoma" w:cs="Tahoma"/>
          <w:color w:val="auto"/>
          <w:sz w:val="22"/>
          <w:szCs w:val="22"/>
          <w:lang w:bidi="ar-SA"/>
        </w:rPr>
        <w:t>Obraz z monitoringu przetwarzany jest w celu zapewnienia bezpieczeństwa uczniów i pracowników oraz ochrony mienia na podstawie art. 6 ust. 1 lit. c) ogólnego rozporządzenia o ochronie danych osobowych z dnia 27 kwietnia 2016 r. w związku z art. 108a ustawy z dnia 14 grudnia 2016 r. Prawo oświatowe.</w:t>
      </w:r>
    </w:p>
    <w:p w14:paraId="3AB31C65" w14:textId="4CB7EBED" w:rsidR="000161E3" w:rsidRPr="008301B2" w:rsidRDefault="000161E3" w:rsidP="000161E3">
      <w:pPr>
        <w:widowControl/>
        <w:numPr>
          <w:ilvl w:val="0"/>
          <w:numId w:val="24"/>
        </w:numPr>
        <w:spacing w:line="360" w:lineRule="auto"/>
        <w:contextualSpacing/>
        <w:jc w:val="both"/>
        <w:rPr>
          <w:rFonts w:ascii="Tahoma" w:hAnsi="Tahoma" w:cs="Tahoma"/>
          <w:color w:val="auto"/>
          <w:sz w:val="22"/>
          <w:szCs w:val="22"/>
          <w:lang w:bidi="ar-SA"/>
        </w:rPr>
      </w:pPr>
      <w:r w:rsidRPr="008301B2">
        <w:rPr>
          <w:rFonts w:ascii="Tahoma" w:hAnsi="Tahoma" w:cs="Tahoma"/>
          <w:color w:val="auto"/>
          <w:sz w:val="22"/>
          <w:szCs w:val="22"/>
          <w:lang w:bidi="ar-SA"/>
        </w:rPr>
        <w:t>Odbiorcami zapisów z monitoringu mogą być podmioty upoważnion</w:t>
      </w:r>
      <w:r w:rsidR="004F148A">
        <w:rPr>
          <w:rFonts w:ascii="Tahoma" w:hAnsi="Tahoma" w:cs="Tahoma"/>
          <w:color w:val="auto"/>
          <w:sz w:val="22"/>
          <w:szCs w:val="22"/>
          <w:lang w:bidi="ar-SA"/>
        </w:rPr>
        <w:t>e</w:t>
      </w:r>
      <w:r w:rsidRPr="008301B2">
        <w:rPr>
          <w:rFonts w:ascii="Tahoma" w:hAnsi="Tahoma" w:cs="Tahoma"/>
          <w:color w:val="auto"/>
          <w:sz w:val="22"/>
          <w:szCs w:val="22"/>
          <w:lang w:bidi="ar-SA"/>
        </w:rPr>
        <w:t xml:space="preserve"> do ich otrzymywania na podstawie przepisów prawa. </w:t>
      </w:r>
    </w:p>
    <w:p w14:paraId="04551846" w14:textId="77777777" w:rsidR="000161E3" w:rsidRPr="008301B2" w:rsidRDefault="000161E3" w:rsidP="000161E3">
      <w:pPr>
        <w:widowControl/>
        <w:numPr>
          <w:ilvl w:val="0"/>
          <w:numId w:val="24"/>
        </w:numPr>
        <w:spacing w:line="360" w:lineRule="auto"/>
        <w:contextualSpacing/>
        <w:jc w:val="both"/>
        <w:rPr>
          <w:rFonts w:ascii="Tahoma" w:hAnsi="Tahoma" w:cs="Tahoma"/>
          <w:color w:val="auto"/>
          <w:sz w:val="22"/>
          <w:szCs w:val="22"/>
          <w:lang w:bidi="ar-SA"/>
        </w:rPr>
      </w:pPr>
      <w:r w:rsidRPr="008301B2">
        <w:rPr>
          <w:rFonts w:ascii="Tahoma" w:hAnsi="Tahoma" w:cs="Tahoma"/>
          <w:color w:val="auto"/>
          <w:sz w:val="22"/>
          <w:szCs w:val="22"/>
          <w:lang w:bidi="ar-SA"/>
        </w:rPr>
        <w:t>Osoba zarejestrowana przez system monitoringu ma prawo do dostępu do danych osobowych,</w:t>
      </w:r>
      <w:r w:rsidRPr="008301B2">
        <w:rPr>
          <w:rFonts w:ascii="Tahoma" w:hAnsi="Tahoma" w:cs="Tahoma"/>
          <w:i/>
          <w:iCs/>
          <w:color w:val="auto"/>
          <w:sz w:val="22"/>
          <w:szCs w:val="22"/>
          <w:lang w:bidi="ar-SA"/>
        </w:rPr>
        <w:t xml:space="preserve"> </w:t>
      </w:r>
      <w:r w:rsidRPr="008301B2">
        <w:rPr>
          <w:rFonts w:ascii="Tahoma" w:hAnsi="Tahoma" w:cs="Tahoma"/>
          <w:color w:val="auto"/>
          <w:sz w:val="22"/>
          <w:szCs w:val="22"/>
          <w:lang w:bidi="ar-SA"/>
        </w:rPr>
        <w:t>prawo ich sprostowania lub usunięcia. Ponadto przysługuje prawo ograniczenia przetwarzania w przypadkach określonych w art. 18 RODO.</w:t>
      </w:r>
    </w:p>
    <w:p w14:paraId="4F90F724" w14:textId="77777777" w:rsidR="000161E3" w:rsidRPr="008301B2" w:rsidRDefault="000161E3" w:rsidP="000161E3">
      <w:pPr>
        <w:widowControl/>
        <w:numPr>
          <w:ilvl w:val="0"/>
          <w:numId w:val="24"/>
        </w:numPr>
        <w:spacing w:line="360" w:lineRule="auto"/>
        <w:contextualSpacing/>
        <w:jc w:val="both"/>
        <w:rPr>
          <w:rFonts w:ascii="Tahoma" w:hAnsi="Tahoma" w:cs="Tahoma"/>
          <w:color w:val="auto"/>
          <w:sz w:val="22"/>
          <w:szCs w:val="22"/>
          <w:lang w:bidi="ar-SA"/>
        </w:rPr>
      </w:pPr>
      <w:r w:rsidRPr="008301B2">
        <w:rPr>
          <w:rFonts w:ascii="Tahoma" w:hAnsi="Tahoma" w:cs="Tahoma"/>
          <w:color w:val="auto"/>
          <w:sz w:val="22"/>
          <w:szCs w:val="22"/>
          <w:lang w:bidi="ar-SA"/>
        </w:rPr>
        <w:t>Dane osobowe nie będą przekazywane do państwa trzeciego (poza Unię Europejską) lub organizacji międzynarodowej</w:t>
      </w:r>
    </w:p>
    <w:p w14:paraId="07660563" w14:textId="75F244C5" w:rsidR="000161E3" w:rsidRPr="008301B2" w:rsidRDefault="000161E3" w:rsidP="000161E3">
      <w:pPr>
        <w:widowControl/>
        <w:numPr>
          <w:ilvl w:val="0"/>
          <w:numId w:val="24"/>
        </w:numPr>
        <w:spacing w:line="360" w:lineRule="auto"/>
        <w:contextualSpacing/>
        <w:jc w:val="both"/>
        <w:rPr>
          <w:rFonts w:ascii="Tahoma" w:hAnsi="Tahoma" w:cs="Tahoma"/>
          <w:color w:val="auto"/>
          <w:sz w:val="22"/>
          <w:szCs w:val="22"/>
          <w:lang w:bidi="ar-SA"/>
        </w:rPr>
      </w:pPr>
      <w:r w:rsidRPr="008301B2">
        <w:rPr>
          <w:rFonts w:ascii="Tahoma" w:hAnsi="Tahoma" w:cs="Tahoma"/>
          <w:color w:val="auto"/>
          <w:sz w:val="22"/>
          <w:szCs w:val="22"/>
          <w:lang w:bidi="ar-SA"/>
        </w:rPr>
        <w:t>Nagrania obrazu z monitoringu przechowywane są przez okres nie dłuższy niż 30 dni od nagrania.</w:t>
      </w:r>
    </w:p>
    <w:p w14:paraId="6FE94A41" w14:textId="6B915FC8" w:rsidR="000161E3" w:rsidRPr="008301B2" w:rsidRDefault="000161E3" w:rsidP="000161E3">
      <w:pPr>
        <w:widowControl/>
        <w:numPr>
          <w:ilvl w:val="0"/>
          <w:numId w:val="24"/>
        </w:numPr>
        <w:spacing w:line="360" w:lineRule="auto"/>
        <w:contextualSpacing/>
        <w:jc w:val="both"/>
        <w:rPr>
          <w:rFonts w:ascii="Tahoma" w:hAnsi="Tahoma" w:cs="Tahoma"/>
          <w:color w:val="auto"/>
          <w:sz w:val="22"/>
          <w:szCs w:val="22"/>
          <w:lang w:bidi="ar-SA"/>
        </w:rPr>
      </w:pPr>
      <w:r w:rsidRPr="008301B2">
        <w:rPr>
          <w:rFonts w:ascii="Tahoma" w:hAnsi="Tahoma" w:cs="Tahoma"/>
          <w:sz w:val="22"/>
          <w:szCs w:val="22"/>
          <w:lang w:bidi="ar-SA"/>
        </w:rPr>
        <w:t>Posiada Pani/Pan prawo do żądania od administratora dostępu do danych osobowych oraz prawo ograniczenia ich przetwarzania.</w:t>
      </w:r>
    </w:p>
    <w:p w14:paraId="63D28EA8" w14:textId="77777777" w:rsidR="000161E3" w:rsidRPr="008301B2" w:rsidRDefault="000161E3" w:rsidP="000161E3">
      <w:pPr>
        <w:widowControl/>
        <w:numPr>
          <w:ilvl w:val="0"/>
          <w:numId w:val="24"/>
        </w:numPr>
        <w:spacing w:line="360" w:lineRule="auto"/>
        <w:contextualSpacing/>
        <w:jc w:val="both"/>
        <w:rPr>
          <w:rFonts w:ascii="Tahoma" w:hAnsi="Tahoma" w:cs="Tahoma"/>
          <w:color w:val="auto"/>
          <w:sz w:val="22"/>
          <w:szCs w:val="22"/>
          <w:lang w:bidi="ar-SA"/>
        </w:rPr>
      </w:pPr>
      <w:r w:rsidRPr="008301B2">
        <w:rPr>
          <w:rFonts w:ascii="Tahoma" w:hAnsi="Tahoma" w:cs="Tahoma"/>
          <w:color w:val="auto"/>
          <w:sz w:val="22"/>
          <w:szCs w:val="22"/>
          <w:lang w:bidi="ar-SA"/>
        </w:rPr>
        <w:t>Ma Pani/Pan prawo wniesienia skargi do Prezesa Urzędu Ochrony Danych Osobowych w związku z przetwarzaniem danych osobowych przez administratora.</w:t>
      </w:r>
    </w:p>
    <w:p w14:paraId="1FB7A45E" w14:textId="4436C0DB" w:rsidR="000161E3" w:rsidRPr="008301B2" w:rsidRDefault="000161E3" w:rsidP="000161E3">
      <w:pPr>
        <w:widowControl/>
        <w:numPr>
          <w:ilvl w:val="0"/>
          <w:numId w:val="24"/>
        </w:numPr>
        <w:spacing w:line="360" w:lineRule="auto"/>
        <w:contextualSpacing/>
        <w:jc w:val="both"/>
        <w:rPr>
          <w:rFonts w:ascii="Tahoma" w:hAnsi="Tahoma" w:cs="Tahoma"/>
          <w:color w:val="auto"/>
          <w:sz w:val="22"/>
          <w:szCs w:val="22"/>
          <w:lang w:bidi="ar-SA"/>
        </w:rPr>
      </w:pPr>
      <w:r w:rsidRPr="008301B2">
        <w:rPr>
          <w:rFonts w:ascii="Tahoma" w:hAnsi="Tahoma" w:cs="Tahoma"/>
          <w:color w:val="auto"/>
          <w:sz w:val="22"/>
          <w:szCs w:val="22"/>
          <w:lang w:bidi="ar-SA"/>
        </w:rPr>
        <w:t>Kontakt z Inspektorem Ochrony Danych możliwy jest pod adresem</w:t>
      </w:r>
      <w:r w:rsidR="004F148A">
        <w:rPr>
          <w:rFonts w:ascii="Tahoma" w:hAnsi="Tahoma" w:cs="Tahoma"/>
          <w:color w:val="auto"/>
          <w:sz w:val="22"/>
          <w:szCs w:val="22"/>
          <w:lang w:bidi="ar-SA"/>
        </w:rPr>
        <w:t xml:space="preserve"> </w:t>
      </w:r>
      <w:r w:rsidRPr="008301B2">
        <w:rPr>
          <w:rFonts w:ascii="Tahoma" w:hAnsi="Tahoma" w:cs="Tahoma"/>
          <w:color w:val="auto"/>
          <w:sz w:val="22"/>
          <w:szCs w:val="22"/>
          <w:lang w:bidi="ar-SA"/>
        </w:rPr>
        <w:t xml:space="preserve">email: </w:t>
      </w:r>
      <w:hyperlink r:id="rId9" w:history="1">
        <w:r w:rsidRPr="008301B2">
          <w:rPr>
            <w:rFonts w:ascii="Tahoma" w:hAnsi="Tahoma" w:cs="Tahoma"/>
            <w:color w:val="0563C1"/>
            <w:sz w:val="22"/>
            <w:szCs w:val="22"/>
            <w:u w:val="single"/>
            <w:lang w:bidi="ar-SA"/>
          </w:rPr>
          <w:t>iodspiewak@gmail.com</w:t>
        </w:r>
      </w:hyperlink>
      <w:r w:rsidRPr="008301B2">
        <w:rPr>
          <w:rFonts w:ascii="Tahoma" w:hAnsi="Tahoma" w:cs="Tahoma"/>
          <w:color w:val="auto"/>
          <w:sz w:val="22"/>
          <w:szCs w:val="22"/>
          <w:lang w:bidi="ar-SA"/>
        </w:rPr>
        <w:t xml:space="preserve">  </w:t>
      </w:r>
    </w:p>
    <w:p w14:paraId="63295BC0" w14:textId="77777777" w:rsidR="000161E3" w:rsidRDefault="000161E3" w:rsidP="000161E3">
      <w:pPr>
        <w:widowControl/>
        <w:jc w:val="both"/>
        <w:rPr>
          <w:rFonts w:ascii="Cambria" w:hAnsi="Cambria"/>
          <w:color w:val="00000A"/>
          <w:sz w:val="22"/>
          <w:szCs w:val="22"/>
          <w:lang w:bidi="ar-SA"/>
        </w:rPr>
      </w:pPr>
    </w:p>
    <w:p w14:paraId="44B1B808" w14:textId="77777777" w:rsidR="000161E3" w:rsidRDefault="000161E3" w:rsidP="000161E3">
      <w:pPr>
        <w:widowControl/>
        <w:jc w:val="both"/>
        <w:rPr>
          <w:rFonts w:ascii="Cambria" w:hAnsi="Cambria"/>
          <w:color w:val="00000A"/>
          <w:sz w:val="22"/>
          <w:szCs w:val="22"/>
          <w:lang w:bidi="ar-SA"/>
        </w:rPr>
      </w:pPr>
    </w:p>
    <w:p w14:paraId="70EDD83B" w14:textId="77777777" w:rsidR="000161E3" w:rsidRPr="000161E3" w:rsidRDefault="000161E3" w:rsidP="000161E3">
      <w:pPr>
        <w:widowControl/>
        <w:jc w:val="both"/>
        <w:rPr>
          <w:rFonts w:ascii="Cambria" w:hAnsi="Cambria"/>
          <w:color w:val="00000A"/>
          <w:sz w:val="22"/>
          <w:szCs w:val="22"/>
          <w:lang w:bidi="ar-SA"/>
        </w:rPr>
      </w:pPr>
    </w:p>
    <w:p w14:paraId="6F8D3AA7" w14:textId="2F6AD9F0" w:rsidR="000161E3" w:rsidRDefault="000161E3" w:rsidP="000161E3">
      <w:pPr>
        <w:widowControl/>
        <w:jc w:val="both"/>
        <w:rPr>
          <w:rFonts w:ascii="Cambria" w:hAnsi="Cambria"/>
          <w:color w:val="00000A"/>
          <w:sz w:val="22"/>
          <w:szCs w:val="22"/>
          <w:lang w:bidi="ar-SA"/>
        </w:rPr>
      </w:pPr>
    </w:p>
    <w:p w14:paraId="31378D9A" w14:textId="3B401660" w:rsidR="00031686" w:rsidRDefault="00031686" w:rsidP="000161E3">
      <w:pPr>
        <w:widowControl/>
        <w:jc w:val="both"/>
        <w:rPr>
          <w:rFonts w:ascii="Cambria" w:hAnsi="Cambria"/>
          <w:color w:val="00000A"/>
          <w:sz w:val="22"/>
          <w:szCs w:val="22"/>
          <w:lang w:bidi="ar-SA"/>
        </w:rPr>
      </w:pPr>
    </w:p>
    <w:p w14:paraId="24A73B04" w14:textId="3E8FCFA3" w:rsidR="00031686" w:rsidRDefault="00031686" w:rsidP="000161E3">
      <w:pPr>
        <w:widowControl/>
        <w:jc w:val="both"/>
        <w:rPr>
          <w:rFonts w:ascii="Cambria" w:hAnsi="Cambria"/>
          <w:color w:val="00000A"/>
          <w:sz w:val="22"/>
          <w:szCs w:val="22"/>
          <w:lang w:bidi="ar-SA"/>
        </w:rPr>
      </w:pPr>
    </w:p>
    <w:p w14:paraId="2E1D691F" w14:textId="395699FC" w:rsidR="00031686" w:rsidRDefault="00031686" w:rsidP="000161E3">
      <w:pPr>
        <w:widowControl/>
        <w:jc w:val="both"/>
        <w:rPr>
          <w:rFonts w:ascii="Cambria" w:hAnsi="Cambria"/>
          <w:color w:val="00000A"/>
          <w:sz w:val="22"/>
          <w:szCs w:val="22"/>
          <w:lang w:bidi="ar-SA"/>
        </w:rPr>
      </w:pPr>
    </w:p>
    <w:p w14:paraId="4A5E3C93" w14:textId="1C46C00D" w:rsidR="00031686" w:rsidRDefault="00031686" w:rsidP="000161E3">
      <w:pPr>
        <w:widowControl/>
        <w:jc w:val="both"/>
        <w:rPr>
          <w:rFonts w:ascii="Cambria" w:hAnsi="Cambria"/>
          <w:color w:val="00000A"/>
          <w:sz w:val="22"/>
          <w:szCs w:val="22"/>
          <w:lang w:bidi="ar-SA"/>
        </w:rPr>
      </w:pPr>
    </w:p>
    <w:p w14:paraId="614274BC" w14:textId="4D852B1C" w:rsidR="00031686" w:rsidRDefault="00031686" w:rsidP="000161E3">
      <w:pPr>
        <w:widowControl/>
        <w:jc w:val="both"/>
        <w:rPr>
          <w:rFonts w:ascii="Cambria" w:hAnsi="Cambria"/>
          <w:color w:val="00000A"/>
          <w:sz w:val="22"/>
          <w:szCs w:val="22"/>
          <w:lang w:bidi="ar-SA"/>
        </w:rPr>
      </w:pPr>
    </w:p>
    <w:p w14:paraId="08D3B0B6" w14:textId="3C2ED9EF" w:rsidR="00031686" w:rsidRDefault="00031686" w:rsidP="000161E3">
      <w:pPr>
        <w:widowControl/>
        <w:jc w:val="both"/>
        <w:rPr>
          <w:rFonts w:ascii="Cambria" w:hAnsi="Cambria"/>
          <w:color w:val="00000A"/>
          <w:sz w:val="22"/>
          <w:szCs w:val="22"/>
          <w:lang w:bidi="ar-SA"/>
        </w:rPr>
      </w:pPr>
    </w:p>
    <w:p w14:paraId="6C6B78EB" w14:textId="720ABA11" w:rsidR="00031686" w:rsidRDefault="00031686" w:rsidP="000161E3">
      <w:pPr>
        <w:widowControl/>
        <w:jc w:val="both"/>
        <w:rPr>
          <w:rFonts w:ascii="Cambria" w:hAnsi="Cambria"/>
          <w:color w:val="00000A"/>
          <w:sz w:val="22"/>
          <w:szCs w:val="22"/>
          <w:lang w:bidi="ar-SA"/>
        </w:rPr>
      </w:pPr>
    </w:p>
    <w:p w14:paraId="20911131" w14:textId="784D57BE" w:rsidR="00031686" w:rsidRDefault="00031686" w:rsidP="000161E3">
      <w:pPr>
        <w:widowControl/>
        <w:jc w:val="both"/>
        <w:rPr>
          <w:rFonts w:ascii="Cambria" w:hAnsi="Cambria"/>
          <w:color w:val="00000A"/>
          <w:sz w:val="22"/>
          <w:szCs w:val="22"/>
          <w:lang w:bidi="ar-SA"/>
        </w:rPr>
      </w:pPr>
    </w:p>
    <w:p w14:paraId="4A2C1726" w14:textId="1880E1DA" w:rsidR="00031686" w:rsidRDefault="00031686" w:rsidP="000161E3">
      <w:pPr>
        <w:widowControl/>
        <w:jc w:val="both"/>
        <w:rPr>
          <w:rFonts w:ascii="Cambria" w:hAnsi="Cambria"/>
          <w:color w:val="00000A"/>
          <w:sz w:val="22"/>
          <w:szCs w:val="22"/>
          <w:lang w:bidi="ar-SA"/>
        </w:rPr>
      </w:pPr>
    </w:p>
    <w:p w14:paraId="236521E4" w14:textId="77777777" w:rsidR="00031686" w:rsidRPr="000161E3" w:rsidRDefault="00031686" w:rsidP="000161E3">
      <w:pPr>
        <w:widowControl/>
        <w:jc w:val="both"/>
        <w:rPr>
          <w:rFonts w:ascii="Cambria" w:hAnsi="Cambria"/>
          <w:color w:val="00000A"/>
          <w:sz w:val="22"/>
          <w:szCs w:val="22"/>
          <w:lang w:bidi="ar-SA"/>
        </w:rPr>
      </w:pPr>
    </w:p>
    <w:p w14:paraId="1810162D" w14:textId="77777777" w:rsidR="004E58B6" w:rsidRDefault="004E58B6" w:rsidP="000161E3">
      <w:pPr>
        <w:widowControl/>
        <w:jc w:val="both"/>
        <w:rPr>
          <w:rFonts w:ascii="Bookman Old Style" w:hAnsi="Bookman Old Style"/>
          <w:b/>
          <w:bCs/>
          <w:color w:val="00000A"/>
          <w:lang w:bidi="ar-SA"/>
        </w:rPr>
      </w:pPr>
    </w:p>
    <w:p w14:paraId="3C2F796A" w14:textId="77777777" w:rsidR="004E58B6" w:rsidRDefault="004E58B6" w:rsidP="000161E3">
      <w:pPr>
        <w:widowControl/>
        <w:jc w:val="both"/>
        <w:rPr>
          <w:rFonts w:ascii="Bookman Old Style" w:hAnsi="Bookman Old Style"/>
          <w:b/>
          <w:bCs/>
          <w:color w:val="00000A"/>
          <w:lang w:bidi="ar-SA"/>
        </w:rPr>
      </w:pPr>
    </w:p>
    <w:p w14:paraId="0451B2C6" w14:textId="77777777" w:rsidR="000161E3" w:rsidRPr="000161E3" w:rsidRDefault="000161E3" w:rsidP="000161E3">
      <w:pPr>
        <w:widowControl/>
        <w:jc w:val="both"/>
        <w:rPr>
          <w:rFonts w:ascii="Bookman Old Style" w:hAnsi="Bookman Old Style"/>
          <w:b/>
          <w:bCs/>
          <w:color w:val="00000A"/>
          <w:lang w:bidi="ar-SA"/>
        </w:rPr>
      </w:pPr>
      <w:r w:rsidRPr="000161E3">
        <w:rPr>
          <w:rFonts w:ascii="Bookman Old Style" w:hAnsi="Bookman Old Style"/>
          <w:b/>
          <w:bCs/>
          <w:color w:val="00000A"/>
          <w:lang w:bidi="ar-SA"/>
        </w:rPr>
        <w:lastRenderedPageBreak/>
        <w:t xml:space="preserve">Klauzula informacyjna </w:t>
      </w:r>
      <w:r w:rsidRPr="000161E3">
        <w:rPr>
          <w:rFonts w:ascii="Bookman Old Style" w:hAnsi="Bookman Old Style"/>
          <w:b/>
          <w:bCs/>
          <w:color w:val="00000A"/>
          <w:sz w:val="22"/>
          <w:szCs w:val="22"/>
          <w:lang w:bidi="ar-SA"/>
        </w:rPr>
        <w:t>dla uczniów i rodziców/opiekunów prawnych – proces rekrutacji</w:t>
      </w:r>
    </w:p>
    <w:p w14:paraId="4D44128C" w14:textId="77777777" w:rsidR="000161E3" w:rsidRPr="000161E3" w:rsidRDefault="000161E3" w:rsidP="000161E3">
      <w:pPr>
        <w:widowControl/>
        <w:jc w:val="both"/>
        <w:rPr>
          <w:rFonts w:ascii="Cambria" w:hAnsi="Cambria"/>
          <w:color w:val="00000A"/>
          <w:sz w:val="22"/>
          <w:szCs w:val="22"/>
          <w:lang w:bidi="ar-SA"/>
        </w:rPr>
      </w:pPr>
      <w:r w:rsidRPr="000161E3">
        <w:rPr>
          <w:rFonts w:ascii="Cambria" w:hAnsi="Cambria"/>
          <w:color w:val="00000A"/>
          <w:sz w:val="22"/>
          <w:szCs w:val="22"/>
          <w:lang w:bidi="ar-SA"/>
        </w:rPr>
        <w:t> </w:t>
      </w:r>
    </w:p>
    <w:p w14:paraId="47885CAD" w14:textId="77777777" w:rsidR="000161E3" w:rsidRPr="000161E3" w:rsidRDefault="000161E3" w:rsidP="000161E3">
      <w:pPr>
        <w:widowControl/>
        <w:jc w:val="both"/>
        <w:rPr>
          <w:rFonts w:ascii="Cambria" w:hAnsi="Cambria"/>
          <w:color w:val="00000A"/>
          <w:sz w:val="22"/>
          <w:szCs w:val="22"/>
          <w:lang w:bidi="ar-SA"/>
        </w:rPr>
      </w:pPr>
    </w:p>
    <w:p w14:paraId="55582E31" w14:textId="77777777" w:rsidR="000161E3" w:rsidRPr="004F148A" w:rsidRDefault="000161E3" w:rsidP="000161E3">
      <w:pPr>
        <w:widowControl/>
        <w:spacing w:line="360" w:lineRule="auto"/>
        <w:jc w:val="both"/>
        <w:rPr>
          <w:rFonts w:ascii="Tahoma" w:hAnsi="Tahoma" w:cs="Tahoma"/>
          <w:color w:val="00000A"/>
          <w:sz w:val="22"/>
          <w:szCs w:val="22"/>
          <w:lang w:bidi="ar-SA"/>
        </w:rPr>
      </w:pPr>
      <w:r w:rsidRPr="004F148A">
        <w:rPr>
          <w:rFonts w:ascii="Tahoma" w:hAnsi="Tahoma" w:cs="Tahoma"/>
          <w:color w:val="00000A"/>
          <w:sz w:val="22"/>
          <w:szCs w:val="22"/>
          <w:lang w:bidi="ar-SA"/>
        </w:rPr>
        <w:t>Zgodnie z art. 13 ust. 1 i ust. 2 ogólnego rozporządzenia o ochronie danych osobowych z dnia 27 kwietnia 2016 r., informuję, iż:</w:t>
      </w:r>
    </w:p>
    <w:p w14:paraId="3D95FE4E" w14:textId="3E5783C5" w:rsidR="00E73A81" w:rsidRPr="00031686" w:rsidRDefault="000161E3" w:rsidP="00031686">
      <w:pPr>
        <w:pStyle w:val="Akapitzlist"/>
        <w:numPr>
          <w:ilvl w:val="0"/>
          <w:numId w:val="25"/>
        </w:numPr>
        <w:spacing w:line="360" w:lineRule="auto"/>
        <w:jc w:val="both"/>
        <w:rPr>
          <w:rFonts w:ascii="Tahoma" w:eastAsia="Times New Roman" w:hAnsi="Tahoma" w:cs="Tahoma"/>
          <w:color w:val="00000A"/>
          <w:kern w:val="0"/>
          <w:sz w:val="22"/>
          <w:szCs w:val="22"/>
          <w:lang w:eastAsia="pl-PL" w:bidi="ar-SA"/>
        </w:rPr>
      </w:pPr>
      <w:r w:rsidRPr="00E73A81">
        <w:rPr>
          <w:rFonts w:ascii="Tahoma" w:hAnsi="Tahoma" w:cs="Tahoma"/>
          <w:color w:val="00000A"/>
          <w:sz w:val="22"/>
          <w:szCs w:val="22"/>
          <w:lang w:bidi="ar-SA"/>
        </w:rPr>
        <w:t>Administratorem Pani/Pana dany</w:t>
      </w:r>
      <w:r w:rsidR="004E58B6" w:rsidRPr="00E73A81">
        <w:rPr>
          <w:rFonts w:ascii="Tahoma" w:hAnsi="Tahoma" w:cs="Tahoma"/>
          <w:color w:val="00000A"/>
          <w:sz w:val="22"/>
          <w:szCs w:val="22"/>
          <w:lang w:bidi="ar-SA"/>
        </w:rPr>
        <w:t>ch osobowych</w:t>
      </w:r>
      <w:r w:rsidR="00E73A81">
        <w:rPr>
          <w:rFonts w:ascii="Tahoma" w:hAnsi="Tahoma" w:cs="Tahoma"/>
          <w:color w:val="00000A"/>
          <w:sz w:val="22"/>
          <w:szCs w:val="22"/>
          <w:lang w:bidi="ar-SA"/>
        </w:rPr>
        <w:t xml:space="preserve"> jako</w:t>
      </w:r>
      <w:r w:rsidR="004F148A" w:rsidRPr="00E73A81">
        <w:rPr>
          <w:rFonts w:ascii="Tahoma" w:hAnsi="Tahoma" w:cs="Tahoma"/>
          <w:color w:val="00000A"/>
          <w:sz w:val="22"/>
          <w:szCs w:val="22"/>
          <w:lang w:bidi="ar-SA"/>
        </w:rPr>
        <w:t xml:space="preserve"> kandydata do Zespołu Szkół </w:t>
      </w:r>
      <w:r w:rsidR="00E73A81" w:rsidRPr="00E73A81">
        <w:rPr>
          <w:rFonts w:ascii="Tahoma" w:hAnsi="Tahoma" w:cs="Tahoma"/>
          <w:color w:val="00000A"/>
          <w:sz w:val="22"/>
          <w:szCs w:val="22"/>
          <w:lang w:bidi="ar-SA"/>
        </w:rPr>
        <w:t xml:space="preserve">Ogólnokształcących nr 2 im. Marii Konopnickiej </w:t>
      </w:r>
      <w:r w:rsidR="00E73A81" w:rsidRPr="00E73A81">
        <w:rPr>
          <w:rFonts w:ascii="Tahoma" w:eastAsia="Times New Roman" w:hAnsi="Tahoma" w:cs="Tahoma"/>
          <w:color w:val="00000A"/>
          <w:kern w:val="0"/>
          <w:sz w:val="22"/>
          <w:szCs w:val="22"/>
          <w:lang w:eastAsia="pl-PL" w:bidi="ar-SA"/>
        </w:rPr>
        <w:t xml:space="preserve">jest Zespół Szkół Ogólnokształcących nr 2 im. Marii Konopnickiej w Nowym Sączu ul. Żeromskiego 16, 33-300 Nowy Sącz, email: </w:t>
      </w:r>
      <w:r w:rsidR="00031686">
        <w:rPr>
          <w:rFonts w:ascii="Tahoma" w:eastAsia="Times New Roman" w:hAnsi="Tahoma" w:cs="Tahoma"/>
          <w:color w:val="00000A"/>
          <w:kern w:val="0"/>
          <w:sz w:val="22"/>
          <w:szCs w:val="22"/>
          <w:lang w:eastAsia="pl-PL" w:bidi="ar-SA"/>
        </w:rPr>
        <w:t>zso2@edu.nowysacz</w:t>
      </w:r>
      <w:r w:rsidR="00E73A81" w:rsidRPr="00031686">
        <w:rPr>
          <w:rFonts w:ascii="Tahoma" w:eastAsia="Times New Roman" w:hAnsi="Tahoma" w:cs="Tahoma"/>
          <w:color w:val="00000A"/>
          <w:kern w:val="0"/>
          <w:sz w:val="22"/>
          <w:szCs w:val="22"/>
          <w:lang w:eastAsia="pl-PL" w:bidi="ar-SA"/>
        </w:rPr>
        <w:t xml:space="preserve">.pl , tel: 18 442-05-06 reprezentowany przez Dyrektora Zespołu Szkół Ogólnokształcących nr 2 </w:t>
      </w:r>
    </w:p>
    <w:p w14:paraId="5E4F779F" w14:textId="47D6C4A6" w:rsidR="000161E3" w:rsidRPr="00E73A81" w:rsidRDefault="000161E3" w:rsidP="00E73A81">
      <w:pPr>
        <w:widowControl/>
        <w:numPr>
          <w:ilvl w:val="0"/>
          <w:numId w:val="25"/>
        </w:numPr>
        <w:spacing w:line="360" w:lineRule="auto"/>
        <w:jc w:val="both"/>
        <w:rPr>
          <w:rFonts w:ascii="Tahoma" w:hAnsi="Tahoma" w:cs="Tahoma"/>
          <w:color w:val="00000A"/>
          <w:sz w:val="22"/>
          <w:szCs w:val="22"/>
        </w:rPr>
      </w:pPr>
      <w:r w:rsidRPr="00E73A81">
        <w:rPr>
          <w:rFonts w:ascii="Tahoma" w:hAnsi="Tahoma" w:cs="Tahoma"/>
          <w:color w:val="00000A"/>
          <w:sz w:val="22"/>
          <w:szCs w:val="22"/>
          <w:lang w:bidi="ar-SA"/>
        </w:rPr>
        <w:t>Powołaliśmy Inspektora Ochrony Danych, z którym w sprawach ochrony danych osobowych można kontaktować się pod adresem email</w:t>
      </w:r>
      <w:r w:rsidR="00E73A81">
        <w:rPr>
          <w:rFonts w:ascii="Tahoma" w:hAnsi="Tahoma" w:cs="Tahoma"/>
          <w:color w:val="00000A"/>
          <w:sz w:val="22"/>
          <w:szCs w:val="22"/>
          <w:lang w:bidi="ar-SA"/>
        </w:rPr>
        <w:t>:</w:t>
      </w:r>
      <w:r w:rsidRPr="00E73A81">
        <w:rPr>
          <w:rFonts w:ascii="Tahoma" w:hAnsi="Tahoma" w:cs="Tahoma"/>
          <w:color w:val="00000A"/>
          <w:sz w:val="22"/>
          <w:szCs w:val="22"/>
          <w:lang w:bidi="ar-SA"/>
        </w:rPr>
        <w:t> </w:t>
      </w:r>
      <w:hyperlink r:id="rId10" w:history="1">
        <w:r w:rsidRPr="00E73A81">
          <w:rPr>
            <w:rFonts w:ascii="Tahoma" w:hAnsi="Tahoma" w:cs="Tahoma"/>
            <w:color w:val="0000FF" w:themeColor="hyperlink"/>
            <w:sz w:val="22"/>
            <w:szCs w:val="22"/>
            <w:u w:val="single"/>
            <w:lang w:bidi="ar-SA"/>
          </w:rPr>
          <w:t>iodspiewak@gmail.com</w:t>
        </w:r>
      </w:hyperlink>
      <w:r w:rsidRPr="00E73A81">
        <w:rPr>
          <w:rFonts w:ascii="Tahoma" w:hAnsi="Tahoma" w:cs="Tahoma"/>
          <w:color w:val="00000A"/>
          <w:sz w:val="22"/>
          <w:szCs w:val="22"/>
          <w:lang w:bidi="ar-SA"/>
        </w:rPr>
        <w:t xml:space="preserve"> </w:t>
      </w:r>
    </w:p>
    <w:p w14:paraId="29ACECE0" w14:textId="77777777" w:rsidR="000161E3" w:rsidRPr="004F148A" w:rsidRDefault="000161E3" w:rsidP="000161E3">
      <w:pPr>
        <w:widowControl/>
        <w:numPr>
          <w:ilvl w:val="0"/>
          <w:numId w:val="25"/>
        </w:numPr>
        <w:spacing w:line="360" w:lineRule="auto"/>
        <w:jc w:val="both"/>
        <w:rPr>
          <w:rFonts w:ascii="Tahoma" w:hAnsi="Tahoma" w:cs="Tahoma"/>
          <w:color w:val="00000A"/>
          <w:sz w:val="22"/>
          <w:szCs w:val="22"/>
          <w:lang w:bidi="ar-SA"/>
        </w:rPr>
      </w:pPr>
      <w:r w:rsidRPr="004F148A">
        <w:rPr>
          <w:rFonts w:ascii="Tahoma" w:hAnsi="Tahoma" w:cs="Tahoma"/>
          <w:sz w:val="22"/>
          <w:szCs w:val="22"/>
          <w:lang w:bidi="ar-SA"/>
        </w:rPr>
        <w:t>Dane osobowe są przetwarzane w celu przeprowadzenia rekrutacji na podstawie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tj. w celu wykonania obowiązku prawnego nałożonego art. 13/14 oraz art. 130 i nast. ustawy z dnia 14 grudnia 2016 r. Prawo oświatowe (Dz.U. z  2019 r., poz., 1148 z póżn zm.).</w:t>
      </w:r>
    </w:p>
    <w:p w14:paraId="6A08063E" w14:textId="77777777" w:rsidR="000161E3" w:rsidRPr="004F148A" w:rsidRDefault="000161E3" w:rsidP="000161E3">
      <w:pPr>
        <w:widowControl/>
        <w:numPr>
          <w:ilvl w:val="0"/>
          <w:numId w:val="25"/>
        </w:numPr>
        <w:spacing w:line="360" w:lineRule="auto"/>
        <w:jc w:val="both"/>
        <w:rPr>
          <w:rFonts w:ascii="Tahoma" w:hAnsi="Tahoma" w:cs="Tahoma"/>
          <w:color w:val="00000A"/>
          <w:sz w:val="22"/>
          <w:szCs w:val="22"/>
          <w:lang w:bidi="ar-SA"/>
        </w:rPr>
      </w:pPr>
      <w:r w:rsidRPr="004F148A">
        <w:rPr>
          <w:rFonts w:ascii="Tahoma" w:hAnsi="Tahoma" w:cs="Tahoma"/>
          <w:sz w:val="22"/>
          <w:szCs w:val="22"/>
          <w:lang w:bidi="ar-SA"/>
        </w:rPr>
        <w:t>Odbiorcami danych osobowych uczniów będą osoby upoważnione przez administratora, podmioty przetwarzające, z którymi zawarliśmy odpowiednie umowy powierzenia oraz podmioty, które wynikają z przepisu prawa.</w:t>
      </w:r>
    </w:p>
    <w:p w14:paraId="50E4738E" w14:textId="77777777" w:rsidR="000161E3" w:rsidRPr="004F148A" w:rsidRDefault="000161E3" w:rsidP="000161E3">
      <w:pPr>
        <w:widowControl/>
        <w:numPr>
          <w:ilvl w:val="0"/>
          <w:numId w:val="25"/>
        </w:numPr>
        <w:spacing w:line="360" w:lineRule="auto"/>
        <w:jc w:val="both"/>
        <w:rPr>
          <w:rFonts w:ascii="Tahoma" w:hAnsi="Tahoma" w:cs="Tahoma"/>
          <w:color w:val="00000A"/>
          <w:sz w:val="22"/>
          <w:szCs w:val="22"/>
          <w:lang w:bidi="ar-SA"/>
        </w:rPr>
      </w:pPr>
      <w:r w:rsidRPr="004F148A">
        <w:rPr>
          <w:rFonts w:ascii="Tahoma" w:hAnsi="Tahoma" w:cs="Tahoma"/>
          <w:sz w:val="22"/>
          <w:szCs w:val="22"/>
          <w:lang w:bidi="ar-SA"/>
        </w:rPr>
        <w:t>Dane osobowe pozyskane w procesie rekrutacji będą przechowywane nie dłużej niż do końca okresu, w którym uczeń będzie uczęszczał do placówki, a w przypadku nieprzyjęcia do placówki przez okres jednego roku.</w:t>
      </w:r>
    </w:p>
    <w:p w14:paraId="6731F22A" w14:textId="77777777" w:rsidR="000161E3" w:rsidRPr="004F148A" w:rsidRDefault="000161E3" w:rsidP="000161E3">
      <w:pPr>
        <w:widowControl/>
        <w:numPr>
          <w:ilvl w:val="0"/>
          <w:numId w:val="25"/>
        </w:numPr>
        <w:spacing w:line="360" w:lineRule="auto"/>
        <w:jc w:val="both"/>
        <w:rPr>
          <w:rFonts w:ascii="Tahoma" w:hAnsi="Tahoma" w:cs="Tahoma"/>
          <w:color w:val="00000A"/>
          <w:sz w:val="22"/>
          <w:szCs w:val="22"/>
          <w:lang w:bidi="ar-SA"/>
        </w:rPr>
      </w:pPr>
      <w:r w:rsidRPr="004F148A">
        <w:rPr>
          <w:rFonts w:ascii="Tahoma" w:hAnsi="Tahoma" w:cs="Tahoma"/>
          <w:sz w:val="22"/>
          <w:szCs w:val="22"/>
          <w:lang w:bidi="ar-SA"/>
        </w:rPr>
        <w:t>Mają Państwo prawo żądania od Administratora dostępu do swoich danych osobowych, ich sprostowania, usunięcia lub ograniczenia przetwarzania, prawo do niesienia sprzeciwu wobec przetwarzania, a także prawo do przenoszenia danych.</w:t>
      </w:r>
    </w:p>
    <w:p w14:paraId="02241E76" w14:textId="77777777" w:rsidR="000161E3" w:rsidRPr="004F148A" w:rsidRDefault="000161E3" w:rsidP="000161E3">
      <w:pPr>
        <w:widowControl/>
        <w:numPr>
          <w:ilvl w:val="0"/>
          <w:numId w:val="25"/>
        </w:numPr>
        <w:spacing w:line="360" w:lineRule="auto"/>
        <w:jc w:val="both"/>
        <w:rPr>
          <w:rFonts w:ascii="Tahoma" w:hAnsi="Tahoma" w:cs="Tahoma"/>
          <w:color w:val="00000A"/>
          <w:sz w:val="22"/>
          <w:szCs w:val="22"/>
          <w:lang w:bidi="ar-SA"/>
        </w:rPr>
      </w:pPr>
      <w:r w:rsidRPr="004F148A">
        <w:rPr>
          <w:rFonts w:ascii="Tahoma" w:hAnsi="Tahoma" w:cs="Tahoma"/>
          <w:sz w:val="22"/>
          <w:szCs w:val="22"/>
          <w:lang w:bidi="ar-SA"/>
        </w:rPr>
        <w:t>Mają Państwo prawo wnieść skargę do organu nadzorczego, którym jest Prezes Urzędu Ochrony Danych Osobowych, jeśli uznają Państwo, iż przetwarzanie przez Administratora Państwa danych osobowych narusza przepisy dot. ochrony danych osobowych.</w:t>
      </w:r>
    </w:p>
    <w:p w14:paraId="3EB1493E" w14:textId="77777777" w:rsidR="000161E3" w:rsidRPr="004F148A" w:rsidRDefault="000161E3" w:rsidP="000161E3">
      <w:pPr>
        <w:widowControl/>
        <w:numPr>
          <w:ilvl w:val="0"/>
          <w:numId w:val="25"/>
        </w:numPr>
        <w:spacing w:line="360" w:lineRule="auto"/>
        <w:jc w:val="both"/>
        <w:rPr>
          <w:rFonts w:ascii="Tahoma" w:hAnsi="Tahoma" w:cs="Tahoma"/>
          <w:color w:val="00000A"/>
          <w:sz w:val="22"/>
          <w:szCs w:val="22"/>
          <w:lang w:bidi="ar-SA"/>
        </w:rPr>
      </w:pPr>
      <w:r w:rsidRPr="004F148A">
        <w:rPr>
          <w:rFonts w:ascii="Tahoma" w:hAnsi="Tahoma" w:cs="Tahoma"/>
          <w:sz w:val="22"/>
          <w:szCs w:val="22"/>
          <w:lang w:bidi="ar-SA"/>
        </w:rPr>
        <w:t>Podanie danych osobowych jest wymogiem ustawowym. W celu uczestniczenia w rekrutacji są Państwo zobowiązani do podania danych. Niepodanie danych skutkuje odmową uczestnictwa w rekrutacji.</w:t>
      </w:r>
    </w:p>
    <w:p w14:paraId="3253A818" w14:textId="77777777" w:rsidR="000161E3" w:rsidRPr="004F148A" w:rsidRDefault="000161E3" w:rsidP="000161E3">
      <w:pPr>
        <w:widowControl/>
        <w:numPr>
          <w:ilvl w:val="0"/>
          <w:numId w:val="25"/>
        </w:numPr>
        <w:spacing w:line="360" w:lineRule="auto"/>
        <w:jc w:val="both"/>
        <w:rPr>
          <w:rFonts w:ascii="Tahoma" w:hAnsi="Tahoma" w:cs="Tahoma"/>
          <w:color w:val="00000A"/>
          <w:sz w:val="22"/>
          <w:szCs w:val="22"/>
          <w:lang w:bidi="ar-SA"/>
        </w:rPr>
      </w:pPr>
      <w:r w:rsidRPr="004F148A">
        <w:rPr>
          <w:rFonts w:ascii="Tahoma" w:hAnsi="Tahoma" w:cs="Tahoma"/>
          <w:sz w:val="22"/>
          <w:szCs w:val="22"/>
          <w:lang w:bidi="ar-SA"/>
        </w:rPr>
        <w:t>Pani/Pana dane osobowe nie podlegają profilowaniu.</w:t>
      </w:r>
    </w:p>
    <w:p w14:paraId="4E645FA8" w14:textId="77777777" w:rsidR="000161E3" w:rsidRPr="004F148A" w:rsidRDefault="000161E3" w:rsidP="000161E3">
      <w:pPr>
        <w:widowControl/>
        <w:ind w:left="720"/>
        <w:jc w:val="both"/>
        <w:rPr>
          <w:rFonts w:ascii="Tahoma" w:hAnsi="Tahoma" w:cs="Tahoma"/>
          <w:color w:val="00000A"/>
          <w:sz w:val="22"/>
          <w:szCs w:val="22"/>
          <w:lang w:bidi="ar-SA"/>
        </w:rPr>
      </w:pPr>
    </w:p>
    <w:p w14:paraId="7BB6A00C" w14:textId="77777777" w:rsidR="000161E3" w:rsidRPr="004F148A" w:rsidRDefault="000161E3" w:rsidP="000161E3">
      <w:pPr>
        <w:widowControl/>
        <w:ind w:left="720"/>
        <w:jc w:val="both"/>
        <w:rPr>
          <w:rFonts w:ascii="Tahoma" w:hAnsi="Tahoma" w:cs="Tahoma"/>
          <w:color w:val="00000A"/>
          <w:sz w:val="22"/>
          <w:szCs w:val="22"/>
          <w:lang w:bidi="ar-SA"/>
        </w:rPr>
      </w:pPr>
    </w:p>
    <w:p w14:paraId="2826DB68" w14:textId="77777777" w:rsidR="000161E3" w:rsidRPr="004F148A" w:rsidRDefault="000161E3" w:rsidP="000161E3">
      <w:pPr>
        <w:widowControl/>
        <w:ind w:left="720"/>
        <w:jc w:val="both"/>
        <w:rPr>
          <w:rFonts w:ascii="Tahoma" w:hAnsi="Tahoma" w:cs="Tahoma"/>
          <w:color w:val="00000A"/>
          <w:sz w:val="22"/>
          <w:szCs w:val="22"/>
          <w:lang w:bidi="ar-SA"/>
        </w:rPr>
      </w:pPr>
      <w:r w:rsidRPr="004F148A">
        <w:rPr>
          <w:rFonts w:ascii="Tahoma" w:hAnsi="Tahoma" w:cs="Tahoma"/>
          <w:color w:val="00000A"/>
          <w:sz w:val="22"/>
          <w:szCs w:val="22"/>
          <w:lang w:bidi="ar-SA"/>
        </w:rPr>
        <w:t xml:space="preserve"> </w:t>
      </w:r>
    </w:p>
    <w:p w14:paraId="4383A0B7" w14:textId="2B5F327D" w:rsidR="008A1049" w:rsidRDefault="008A1049" w:rsidP="000161E3">
      <w:pPr>
        <w:pStyle w:val="Style14"/>
        <w:shd w:val="clear" w:color="auto" w:fill="auto"/>
        <w:spacing w:before="0"/>
      </w:pPr>
      <w:bookmarkStart w:id="2" w:name="_GoBack"/>
      <w:bookmarkEnd w:id="2"/>
    </w:p>
    <w:sectPr w:rsidR="008A1049" w:rsidSect="008E7B0D">
      <w:footnotePr>
        <w:numFmt w:val="chicago"/>
        <w:numRestart w:val="eachPage"/>
      </w:footnotePr>
      <w:pgSz w:w="11909" w:h="16838"/>
      <w:pgMar w:top="719" w:right="1364" w:bottom="690" w:left="142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3ED8E1" w14:textId="77777777" w:rsidR="00E66253" w:rsidRDefault="00E66253" w:rsidP="008E7B0D">
      <w:r>
        <w:separator/>
      </w:r>
    </w:p>
  </w:endnote>
  <w:endnote w:type="continuationSeparator" w:id="0">
    <w:p w14:paraId="16BC606E" w14:textId="77777777" w:rsidR="00E66253" w:rsidRDefault="00E66253" w:rsidP="008E7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 Sans">
    <w:altName w:val="Arial"/>
    <w:charset w:val="00"/>
    <w:family w:val="swiss"/>
    <w:pitch w:val="variable"/>
    <w:sig w:usb0="00000001"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B82549" w14:textId="77777777" w:rsidR="00E66253" w:rsidRDefault="00E66253"/>
  </w:footnote>
  <w:footnote w:type="continuationSeparator" w:id="0">
    <w:p w14:paraId="7E69BE82" w14:textId="77777777" w:rsidR="00E66253" w:rsidRDefault="00E66253"/>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360" w:hanging="360"/>
      </w:pPr>
      <w:rPr>
        <w:rFonts w:ascii="Symbol" w:hAnsi="Symbol"/>
      </w:rPr>
    </w:lvl>
  </w:abstractNum>
  <w:abstractNum w:abstractNumId="2" w15:restartNumberingAfterBreak="0">
    <w:nsid w:val="04E45C2F"/>
    <w:multiLevelType w:val="multilevel"/>
    <w:tmpl w:val="38DCC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2633A2"/>
    <w:multiLevelType w:val="multilevel"/>
    <w:tmpl w:val="294C9228"/>
    <w:styleLink w:val="WWNum3"/>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2F795FFC"/>
    <w:multiLevelType w:val="multilevel"/>
    <w:tmpl w:val="F44828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3C8D1B91"/>
    <w:multiLevelType w:val="multilevel"/>
    <w:tmpl w:val="7C984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0414C5F"/>
    <w:multiLevelType w:val="multilevel"/>
    <w:tmpl w:val="38DCC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BB86D98"/>
    <w:multiLevelType w:val="multilevel"/>
    <w:tmpl w:val="5484D984"/>
    <w:styleLink w:val="WWNum2"/>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5C992EBC"/>
    <w:multiLevelType w:val="multilevel"/>
    <w:tmpl w:val="36281B32"/>
    <w:styleLink w:val="WWNum1"/>
    <w:lvl w:ilvl="0">
      <w:numFmt w:val="bullet"/>
      <w:lvlText w:val=""/>
      <w:lvlJc w:val="left"/>
      <w:pPr>
        <w:ind w:left="720" w:hanging="360"/>
      </w:pPr>
      <w:rPr>
        <w:rFonts w:ascii="Symbol" w:hAnsi="Symbol"/>
        <w:color w:val="000000"/>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5D0B3527"/>
    <w:multiLevelType w:val="multilevel"/>
    <w:tmpl w:val="A09C29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1AE127A"/>
    <w:multiLevelType w:val="multilevel"/>
    <w:tmpl w:val="F356E9DA"/>
    <w:styleLink w:val="WWNum1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2A65530"/>
    <w:multiLevelType w:val="hybridMultilevel"/>
    <w:tmpl w:val="D1C62B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5F819CB"/>
    <w:multiLevelType w:val="multilevel"/>
    <w:tmpl w:val="78EEE88C"/>
    <w:styleLink w:val="WWNum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705E27FB"/>
    <w:multiLevelType w:val="multilevel"/>
    <w:tmpl w:val="FE4078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3"/>
  </w:num>
  <w:num w:numId="3">
    <w:abstractNumId w:val="8"/>
  </w:num>
  <w:num w:numId="4">
    <w:abstractNumId w:val="7"/>
  </w:num>
  <w:num w:numId="5">
    <w:abstractNumId w:val="3"/>
  </w:num>
  <w:num w:numId="6">
    <w:abstractNumId w:val="12"/>
  </w:num>
  <w:num w:numId="7">
    <w:abstractNumId w:val="10"/>
  </w:num>
  <w:num w:numId="8">
    <w:abstractNumId w:val="7"/>
    <w:lvlOverride w:ilvl="0">
      <w:startOverride w:val="1"/>
    </w:lvlOverride>
  </w:num>
  <w:num w:numId="9">
    <w:abstractNumId w:val="8"/>
  </w:num>
  <w:num w:numId="10">
    <w:abstractNumId w:val="12"/>
  </w:num>
  <w:num w:numId="11">
    <w:abstractNumId w:val="10"/>
  </w:num>
  <w:num w:numId="12">
    <w:abstractNumId w:val="3"/>
  </w:num>
  <w:num w:numId="13">
    <w:abstractNumId w:val="0"/>
  </w:num>
  <w:num w:numId="14">
    <w:abstractNumId w:val="1"/>
  </w:num>
  <w:num w:numId="15">
    <w:abstractNumId w:val="6"/>
  </w:num>
  <w:num w:numId="16">
    <w:abstractNumId w:val="4"/>
  </w:num>
  <w:num w:numId="17">
    <w:abstractNumId w:val="5"/>
    <w:lvlOverride w:ilvl="0">
      <w:startOverride w:val="4"/>
    </w:lvlOverride>
  </w:num>
  <w:num w:numId="18">
    <w:abstractNumId w:val="5"/>
    <w:lvlOverride w:ilvl="0">
      <w:startOverride w:val="5"/>
    </w:lvlOverride>
  </w:num>
  <w:num w:numId="19">
    <w:abstractNumId w:val="5"/>
    <w:lvlOverride w:ilvl="0">
      <w:startOverride w:val="6"/>
    </w:lvlOverride>
  </w:num>
  <w:num w:numId="20">
    <w:abstractNumId w:val="5"/>
    <w:lvlOverride w:ilvl="0">
      <w:startOverride w:val="7"/>
    </w:lvlOverride>
  </w:num>
  <w:num w:numId="21">
    <w:abstractNumId w:val="5"/>
    <w:lvlOverride w:ilvl="0">
      <w:startOverride w:val="8"/>
    </w:lvlOverride>
  </w:num>
  <w:num w:numId="22">
    <w:abstractNumId w:val="5"/>
    <w:lvlOverride w:ilvl="0">
      <w:startOverride w:val="9"/>
    </w:lvlOverride>
  </w:num>
  <w:num w:numId="23">
    <w:abstractNumId w:val="5"/>
    <w:lvlOverride w:ilvl="0">
      <w:startOverride w:val="10"/>
    </w:lvlOverride>
  </w:num>
  <w:num w:numId="24">
    <w:abstractNumId w:val="1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footnotePr>
    <w:numFmt w:val="chicago"/>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B0D"/>
    <w:rsid w:val="000161E3"/>
    <w:rsid w:val="00031686"/>
    <w:rsid w:val="00034B3E"/>
    <w:rsid w:val="00053B42"/>
    <w:rsid w:val="00131EB7"/>
    <w:rsid w:val="001A6775"/>
    <w:rsid w:val="001F5239"/>
    <w:rsid w:val="00260CFB"/>
    <w:rsid w:val="00391B40"/>
    <w:rsid w:val="003C3ADF"/>
    <w:rsid w:val="004B44D3"/>
    <w:rsid w:val="004E58B6"/>
    <w:rsid w:val="004F148A"/>
    <w:rsid w:val="00751325"/>
    <w:rsid w:val="008301B2"/>
    <w:rsid w:val="008A1049"/>
    <w:rsid w:val="008E7B0D"/>
    <w:rsid w:val="00975288"/>
    <w:rsid w:val="009D5BB9"/>
    <w:rsid w:val="00B0518D"/>
    <w:rsid w:val="00BB09C0"/>
    <w:rsid w:val="00CA2D5E"/>
    <w:rsid w:val="00D11873"/>
    <w:rsid w:val="00E66253"/>
    <w:rsid w:val="00E73A81"/>
    <w:rsid w:val="00F364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D7920"/>
  <w15:docId w15:val="{38445A1A-D0D9-4DE1-90E1-D1737639A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pl-PL" w:eastAsia="pl-PL" w:bidi="pl-PL"/>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8E7B0D"/>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harStyle3">
    <w:name w:val="Char Style 3"/>
    <w:basedOn w:val="Domylnaczcionkaakapitu"/>
    <w:link w:val="Style2"/>
    <w:rsid w:val="008E7B0D"/>
    <w:rPr>
      <w:b/>
      <w:bCs/>
      <w:i w:val="0"/>
      <w:iCs w:val="0"/>
      <w:smallCaps w:val="0"/>
      <w:strike w:val="0"/>
      <w:spacing w:val="0"/>
      <w:sz w:val="20"/>
      <w:szCs w:val="20"/>
      <w:u w:val="none"/>
    </w:rPr>
  </w:style>
  <w:style w:type="character" w:customStyle="1" w:styleId="CharStyle5">
    <w:name w:val="Char Style 5"/>
    <w:basedOn w:val="Domylnaczcionkaakapitu"/>
    <w:link w:val="Style4"/>
    <w:rsid w:val="008E7B0D"/>
    <w:rPr>
      <w:b/>
      <w:bCs/>
      <w:i w:val="0"/>
      <w:iCs w:val="0"/>
      <w:smallCaps w:val="0"/>
      <w:strike w:val="0"/>
      <w:sz w:val="22"/>
      <w:szCs w:val="22"/>
      <w:u w:val="none"/>
    </w:rPr>
  </w:style>
  <w:style w:type="character" w:customStyle="1" w:styleId="CharStyle7">
    <w:name w:val="Char Style 7"/>
    <w:basedOn w:val="Domylnaczcionkaakapitu"/>
    <w:link w:val="Style6"/>
    <w:rsid w:val="008E7B0D"/>
    <w:rPr>
      <w:b w:val="0"/>
      <w:bCs w:val="0"/>
      <w:i w:val="0"/>
      <w:iCs w:val="0"/>
      <w:smallCaps w:val="0"/>
      <w:strike w:val="0"/>
      <w:sz w:val="22"/>
      <w:szCs w:val="22"/>
      <w:u w:val="none"/>
    </w:rPr>
  </w:style>
  <w:style w:type="character" w:customStyle="1" w:styleId="CharStyle9">
    <w:name w:val="Char Style 9"/>
    <w:basedOn w:val="Domylnaczcionkaakapitu"/>
    <w:link w:val="Style8"/>
    <w:rsid w:val="008E7B0D"/>
    <w:rPr>
      <w:b/>
      <w:bCs/>
      <w:i w:val="0"/>
      <w:iCs w:val="0"/>
      <w:smallCaps w:val="0"/>
      <w:strike w:val="0"/>
      <w:u w:val="none"/>
    </w:rPr>
  </w:style>
  <w:style w:type="character" w:customStyle="1" w:styleId="CharStyle10">
    <w:name w:val="Char Style 10"/>
    <w:basedOn w:val="CharStyle7"/>
    <w:rsid w:val="008E7B0D"/>
    <w:rPr>
      <w:rFonts w:ascii="Times New Roman" w:eastAsia="Times New Roman" w:hAnsi="Times New Roman" w:cs="Times New Roman"/>
      <w:b w:val="0"/>
      <w:bCs w:val="0"/>
      <w:i w:val="0"/>
      <w:iCs w:val="0"/>
      <w:smallCaps w:val="0"/>
      <w:strike w:val="0"/>
      <w:color w:val="0000FD"/>
      <w:spacing w:val="0"/>
      <w:w w:val="100"/>
      <w:position w:val="0"/>
      <w:sz w:val="22"/>
      <w:szCs w:val="22"/>
      <w:u w:val="single"/>
      <w:lang w:val="en-US" w:eastAsia="en-US" w:bidi="en-US"/>
    </w:rPr>
  </w:style>
  <w:style w:type="character" w:customStyle="1" w:styleId="CharStyle11">
    <w:name w:val="Char Style 11"/>
    <w:basedOn w:val="CharStyle7"/>
    <w:rsid w:val="008E7B0D"/>
    <w:rPr>
      <w:rFonts w:ascii="Times New Roman" w:eastAsia="Times New Roman" w:hAnsi="Times New Roman" w:cs="Times New Roman"/>
      <w:b w:val="0"/>
      <w:bCs w:val="0"/>
      <w:i w:val="0"/>
      <w:iCs w:val="0"/>
      <w:smallCaps w:val="0"/>
      <w:strike w:val="0"/>
      <w:color w:val="0000FD"/>
      <w:spacing w:val="0"/>
      <w:w w:val="100"/>
      <w:position w:val="0"/>
      <w:sz w:val="22"/>
      <w:szCs w:val="22"/>
      <w:u w:val="none"/>
      <w:lang w:val="pl-PL" w:eastAsia="pl-PL" w:bidi="pl-PL"/>
    </w:rPr>
  </w:style>
  <w:style w:type="character" w:customStyle="1" w:styleId="CharStyle13">
    <w:name w:val="Char Style 13"/>
    <w:basedOn w:val="Domylnaczcionkaakapitu"/>
    <w:link w:val="Style12"/>
    <w:rsid w:val="008E7B0D"/>
    <w:rPr>
      <w:b w:val="0"/>
      <w:bCs w:val="0"/>
      <w:i w:val="0"/>
      <w:iCs w:val="0"/>
      <w:smallCaps w:val="0"/>
      <w:strike w:val="0"/>
      <w:sz w:val="16"/>
      <w:szCs w:val="16"/>
      <w:u w:val="none"/>
    </w:rPr>
  </w:style>
  <w:style w:type="character" w:customStyle="1" w:styleId="CharStyle15">
    <w:name w:val="Char Style 15"/>
    <w:basedOn w:val="Domylnaczcionkaakapitu"/>
    <w:link w:val="Style14"/>
    <w:rsid w:val="008E7B0D"/>
    <w:rPr>
      <w:b/>
      <w:bCs/>
      <w:i w:val="0"/>
      <w:iCs w:val="0"/>
      <w:smallCaps w:val="0"/>
      <w:strike w:val="0"/>
      <w:spacing w:val="0"/>
      <w:sz w:val="20"/>
      <w:szCs w:val="20"/>
      <w:u w:val="none"/>
    </w:rPr>
  </w:style>
  <w:style w:type="paragraph" w:customStyle="1" w:styleId="Style2">
    <w:name w:val="Style 2"/>
    <w:basedOn w:val="Normalny"/>
    <w:link w:val="CharStyle3"/>
    <w:rsid w:val="008E7B0D"/>
    <w:pPr>
      <w:shd w:val="clear" w:color="auto" w:fill="FFFFFF"/>
      <w:spacing w:line="222" w:lineRule="exact"/>
    </w:pPr>
    <w:rPr>
      <w:b/>
      <w:bCs/>
      <w:sz w:val="20"/>
      <w:szCs w:val="20"/>
    </w:rPr>
  </w:style>
  <w:style w:type="paragraph" w:customStyle="1" w:styleId="Style4">
    <w:name w:val="Style 4"/>
    <w:basedOn w:val="Normalny"/>
    <w:link w:val="CharStyle5"/>
    <w:rsid w:val="008E7B0D"/>
    <w:pPr>
      <w:shd w:val="clear" w:color="auto" w:fill="FFFFFF"/>
      <w:spacing w:after="960" w:line="244" w:lineRule="exact"/>
      <w:jc w:val="both"/>
    </w:pPr>
    <w:rPr>
      <w:b/>
      <w:bCs/>
      <w:sz w:val="22"/>
      <w:szCs w:val="22"/>
    </w:rPr>
  </w:style>
  <w:style w:type="paragraph" w:customStyle="1" w:styleId="Style6">
    <w:name w:val="Style 6"/>
    <w:basedOn w:val="Normalny"/>
    <w:link w:val="CharStyle7"/>
    <w:rsid w:val="008E7B0D"/>
    <w:pPr>
      <w:shd w:val="clear" w:color="auto" w:fill="FFFFFF"/>
      <w:spacing w:before="960" w:after="300" w:line="244" w:lineRule="exact"/>
      <w:ind w:hanging="360"/>
      <w:jc w:val="center"/>
    </w:pPr>
    <w:rPr>
      <w:sz w:val="22"/>
      <w:szCs w:val="22"/>
    </w:rPr>
  </w:style>
  <w:style w:type="paragraph" w:customStyle="1" w:styleId="Style8">
    <w:name w:val="Style 8"/>
    <w:basedOn w:val="Normalny"/>
    <w:link w:val="CharStyle9"/>
    <w:rsid w:val="008E7B0D"/>
    <w:pPr>
      <w:shd w:val="clear" w:color="auto" w:fill="FFFFFF"/>
      <w:spacing w:before="300" w:line="552" w:lineRule="exact"/>
      <w:jc w:val="center"/>
    </w:pPr>
    <w:rPr>
      <w:b/>
      <w:bCs/>
    </w:rPr>
  </w:style>
  <w:style w:type="paragraph" w:customStyle="1" w:styleId="Style12">
    <w:name w:val="Style 12"/>
    <w:basedOn w:val="Normalny"/>
    <w:link w:val="CharStyle13"/>
    <w:rsid w:val="008E7B0D"/>
    <w:pPr>
      <w:shd w:val="clear" w:color="auto" w:fill="FFFFFF"/>
      <w:spacing w:before="1180" w:after="9200" w:line="178" w:lineRule="exact"/>
    </w:pPr>
    <w:rPr>
      <w:sz w:val="16"/>
      <w:szCs w:val="16"/>
    </w:rPr>
  </w:style>
  <w:style w:type="paragraph" w:customStyle="1" w:styleId="Style14">
    <w:name w:val="Style 14"/>
    <w:basedOn w:val="Normalny"/>
    <w:link w:val="CharStyle15"/>
    <w:rsid w:val="008E7B0D"/>
    <w:pPr>
      <w:shd w:val="clear" w:color="auto" w:fill="FFFFFF"/>
      <w:spacing w:before="9200" w:line="222" w:lineRule="exact"/>
    </w:pPr>
    <w:rPr>
      <w:b/>
      <w:bCs/>
      <w:sz w:val="20"/>
      <w:szCs w:val="20"/>
    </w:rPr>
  </w:style>
  <w:style w:type="character" w:styleId="Pogrubienie">
    <w:name w:val="Strong"/>
    <w:basedOn w:val="Domylnaczcionkaakapitu"/>
    <w:uiPriority w:val="22"/>
    <w:qFormat/>
    <w:rsid w:val="008A1049"/>
    <w:rPr>
      <w:b/>
      <w:bCs/>
    </w:rPr>
  </w:style>
  <w:style w:type="paragraph" w:customStyle="1" w:styleId="Standard">
    <w:name w:val="Standard"/>
    <w:rsid w:val="008A1049"/>
    <w:pPr>
      <w:widowControl/>
      <w:suppressAutoHyphens/>
      <w:autoSpaceDN w:val="0"/>
      <w:textAlignment w:val="baseline"/>
    </w:pPr>
    <w:rPr>
      <w:rFonts w:eastAsia="SimSun" w:cs="Mangal"/>
      <w:kern w:val="3"/>
      <w:lang w:eastAsia="zh-CN" w:bidi="hi-IN"/>
    </w:rPr>
  </w:style>
  <w:style w:type="paragraph" w:styleId="Akapitzlist">
    <w:name w:val="List Paragraph"/>
    <w:basedOn w:val="Standard"/>
    <w:rsid w:val="008A1049"/>
    <w:pPr>
      <w:ind w:left="720"/>
    </w:pPr>
  </w:style>
  <w:style w:type="numbering" w:customStyle="1" w:styleId="WWNum1">
    <w:name w:val="WWNum1"/>
    <w:basedOn w:val="Bezlisty"/>
    <w:rsid w:val="008A1049"/>
    <w:pPr>
      <w:numPr>
        <w:numId w:val="3"/>
      </w:numPr>
    </w:pPr>
  </w:style>
  <w:style w:type="numbering" w:customStyle="1" w:styleId="WWNum2">
    <w:name w:val="WWNum2"/>
    <w:basedOn w:val="Bezlisty"/>
    <w:rsid w:val="008A1049"/>
    <w:pPr>
      <w:numPr>
        <w:numId w:val="4"/>
      </w:numPr>
    </w:pPr>
  </w:style>
  <w:style w:type="numbering" w:customStyle="1" w:styleId="WWNum3">
    <w:name w:val="WWNum3"/>
    <w:basedOn w:val="Bezlisty"/>
    <w:rsid w:val="008A1049"/>
    <w:pPr>
      <w:numPr>
        <w:numId w:val="5"/>
      </w:numPr>
    </w:pPr>
  </w:style>
  <w:style w:type="numbering" w:customStyle="1" w:styleId="WWNum12">
    <w:name w:val="WWNum12"/>
    <w:basedOn w:val="Bezlisty"/>
    <w:rsid w:val="008A1049"/>
    <w:pPr>
      <w:numPr>
        <w:numId w:val="6"/>
      </w:numPr>
    </w:pPr>
  </w:style>
  <w:style w:type="numbering" w:customStyle="1" w:styleId="WWNum13">
    <w:name w:val="WWNum13"/>
    <w:basedOn w:val="Bezlisty"/>
    <w:rsid w:val="008A1049"/>
    <w:pPr>
      <w:numPr>
        <w:numId w:val="7"/>
      </w:numPr>
    </w:pPr>
  </w:style>
  <w:style w:type="character" w:styleId="Hipercze">
    <w:name w:val="Hyperlink"/>
    <w:rsid w:val="008A1049"/>
    <w:rPr>
      <w:rFonts w:cs="Times New Roman"/>
      <w:color w:val="0563C1"/>
      <w:u w:val="single"/>
    </w:rPr>
  </w:style>
  <w:style w:type="paragraph" w:customStyle="1" w:styleId="Akapitzlist1">
    <w:name w:val="Akapit z listą1"/>
    <w:basedOn w:val="Normalny"/>
    <w:rsid w:val="008A1049"/>
    <w:pPr>
      <w:widowControl/>
      <w:suppressAutoHyphens/>
      <w:spacing w:after="160" w:line="254" w:lineRule="auto"/>
      <w:ind w:left="720"/>
    </w:pPr>
    <w:rPr>
      <w:rFonts w:ascii="Calibri" w:hAnsi="Calibri" w:cs="Calibri"/>
      <w:color w:val="auto"/>
      <w:sz w:val="22"/>
      <w:szCs w:val="22"/>
      <w:lang w:eastAsia="ar-SA" w:bidi="ar-SA"/>
    </w:rPr>
  </w:style>
  <w:style w:type="paragraph" w:customStyle="1" w:styleId="Styl">
    <w:name w:val="Styl"/>
    <w:uiPriority w:val="99"/>
    <w:rsid w:val="00D11873"/>
    <w:pPr>
      <w:autoSpaceDE w:val="0"/>
      <w:autoSpaceDN w:val="0"/>
      <w:adjustRightInd w:val="0"/>
    </w:pPr>
    <w:rPr>
      <w:lang w:bidi="ar-SA"/>
    </w:rPr>
  </w:style>
  <w:style w:type="character" w:styleId="Odwoaniedokomentarza">
    <w:name w:val="annotation reference"/>
    <w:basedOn w:val="Domylnaczcionkaakapitu"/>
    <w:uiPriority w:val="99"/>
    <w:semiHidden/>
    <w:unhideWhenUsed/>
    <w:rsid w:val="008301B2"/>
    <w:rPr>
      <w:sz w:val="16"/>
      <w:szCs w:val="16"/>
    </w:rPr>
  </w:style>
  <w:style w:type="paragraph" w:styleId="Tekstkomentarza">
    <w:name w:val="annotation text"/>
    <w:basedOn w:val="Normalny"/>
    <w:link w:val="TekstkomentarzaZnak"/>
    <w:uiPriority w:val="99"/>
    <w:semiHidden/>
    <w:unhideWhenUsed/>
    <w:rsid w:val="008301B2"/>
    <w:rPr>
      <w:sz w:val="20"/>
      <w:szCs w:val="20"/>
    </w:rPr>
  </w:style>
  <w:style w:type="character" w:customStyle="1" w:styleId="TekstkomentarzaZnak">
    <w:name w:val="Tekst komentarza Znak"/>
    <w:basedOn w:val="Domylnaczcionkaakapitu"/>
    <w:link w:val="Tekstkomentarza"/>
    <w:uiPriority w:val="99"/>
    <w:semiHidden/>
    <w:rsid w:val="008301B2"/>
    <w:rPr>
      <w:color w:val="000000"/>
      <w:sz w:val="20"/>
      <w:szCs w:val="20"/>
    </w:rPr>
  </w:style>
  <w:style w:type="paragraph" w:styleId="Tematkomentarza">
    <w:name w:val="annotation subject"/>
    <w:basedOn w:val="Tekstkomentarza"/>
    <w:next w:val="Tekstkomentarza"/>
    <w:link w:val="TematkomentarzaZnak"/>
    <w:uiPriority w:val="99"/>
    <w:semiHidden/>
    <w:unhideWhenUsed/>
    <w:rsid w:val="008301B2"/>
    <w:rPr>
      <w:b/>
      <w:bCs/>
    </w:rPr>
  </w:style>
  <w:style w:type="character" w:customStyle="1" w:styleId="TematkomentarzaZnak">
    <w:name w:val="Temat komentarza Znak"/>
    <w:basedOn w:val="TekstkomentarzaZnak"/>
    <w:link w:val="Tematkomentarza"/>
    <w:uiPriority w:val="99"/>
    <w:semiHidden/>
    <w:rsid w:val="008301B2"/>
    <w:rPr>
      <w:b/>
      <w:bCs/>
      <w:color w:val="000000"/>
      <w:sz w:val="20"/>
      <w:szCs w:val="20"/>
    </w:rPr>
  </w:style>
  <w:style w:type="character" w:customStyle="1" w:styleId="UnresolvedMention">
    <w:name w:val="Unresolved Mention"/>
    <w:basedOn w:val="Domylnaczcionkaakapitu"/>
    <w:uiPriority w:val="99"/>
    <w:semiHidden/>
    <w:unhideWhenUsed/>
    <w:rsid w:val="008301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170921">
      <w:bodyDiv w:val="1"/>
      <w:marLeft w:val="0"/>
      <w:marRight w:val="0"/>
      <w:marTop w:val="0"/>
      <w:marBottom w:val="0"/>
      <w:divBdr>
        <w:top w:val="none" w:sz="0" w:space="0" w:color="auto"/>
        <w:left w:val="none" w:sz="0" w:space="0" w:color="auto"/>
        <w:bottom w:val="none" w:sz="0" w:space="0" w:color="auto"/>
        <w:right w:val="none" w:sz="0" w:space="0" w:color="auto"/>
      </w:divBdr>
    </w:div>
    <w:div w:id="4488585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spiewak@gmail.com" TargetMode="External"/><Relationship Id="rId3" Type="http://schemas.openxmlformats.org/officeDocument/2006/relationships/settings" Target="settings.xml"/><Relationship Id="rId7" Type="http://schemas.openxmlformats.org/officeDocument/2006/relationships/hyperlink" Target="mailto:zso2@edu.nowysacz.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iod@spiewak@gmail.com" TargetMode="External"/><Relationship Id="rId4" Type="http://schemas.openxmlformats.org/officeDocument/2006/relationships/webSettings" Target="webSettings.xml"/><Relationship Id="rId9" Type="http://schemas.openxmlformats.org/officeDocument/2006/relationships/hyperlink" Target="mailto:iodspiewak@gmail.c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1225</Words>
  <Characters>7355</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Załącznik nr 1 do Polityki Bezpieczeństwa Informacji w Urzędzie Gminy Stryszów</vt:lpstr>
    </vt:vector>
  </TitlesOfParts>
  <Company/>
  <LinksUpToDate>false</LinksUpToDate>
  <CharactersWithSpaces>8563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Polityki Bezpieczeństwa Informacji w Urzędzie Gminy Stryszów</dc:title>
  <dc:creator>Jolanta Nowak</dc:creator>
  <cp:lastModifiedBy>A.Szarek</cp:lastModifiedBy>
  <cp:revision>4</cp:revision>
  <dcterms:created xsi:type="dcterms:W3CDTF">2021-05-19T09:19:00Z</dcterms:created>
  <dcterms:modified xsi:type="dcterms:W3CDTF">2021-05-19T10:11:00Z</dcterms:modified>
</cp:coreProperties>
</file>